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F3" w:rsidRDefault="00015335" w:rsidP="00924634">
      <w:pPr>
        <w:shd w:val="clear" w:color="auto" w:fill="D99594" w:themeFill="accent2" w:themeFillTint="99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204188"/>
          <w:sz w:val="48"/>
          <w:szCs w:val="48"/>
        </w:rPr>
      </w:pPr>
      <w:r w:rsidRPr="006347F3">
        <w:rPr>
          <w:rFonts w:ascii="Arial" w:eastAsia="Times New Roman" w:hAnsi="Arial" w:cs="Arial"/>
          <w:b/>
          <w:bCs/>
          <w:color w:val="204188"/>
          <w:sz w:val="48"/>
          <w:szCs w:val="48"/>
        </w:rPr>
        <w:t>ГАЛЫН АЮУЛГҮЙ БАЙДЛЫН ДҮГНЭЛТ АВАХАД БҮРДҮҮЛЭХ МАТЕРИАЛ</w:t>
      </w:r>
    </w:p>
    <w:p w:rsidR="006347F3" w:rsidRPr="006347F3" w:rsidRDefault="006347F3" w:rsidP="006347F3">
      <w:pPr>
        <w:shd w:val="clear" w:color="auto" w:fill="F7F7F7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204188"/>
          <w:sz w:val="48"/>
          <w:szCs w:val="48"/>
        </w:rPr>
      </w:pPr>
    </w:p>
    <w:p w:rsidR="006347F3" w:rsidRPr="006347F3" w:rsidRDefault="006347F3" w:rsidP="006347F3">
      <w:pPr>
        <w:numPr>
          <w:ilvl w:val="0"/>
          <w:numId w:val="1"/>
        </w:numPr>
        <w:shd w:val="clear" w:color="auto" w:fill="F7F7F7"/>
        <w:spacing w:after="0"/>
        <w:ind w:left="0" w:firstLine="0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Онцгой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байдлын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газарт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хүсэлт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гаргах</w:t>
      </w:r>
      <w:proofErr w:type="spellEnd"/>
    </w:p>
    <w:p w:rsidR="006347F3" w:rsidRPr="006347F3" w:rsidRDefault="006347F3" w:rsidP="006347F3">
      <w:pPr>
        <w:numPr>
          <w:ilvl w:val="0"/>
          <w:numId w:val="1"/>
        </w:numPr>
        <w:shd w:val="clear" w:color="auto" w:fill="F7F7F7"/>
        <w:spacing w:after="0"/>
        <w:ind w:left="0" w:firstLine="0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Үйл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ажиллагаа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явуулах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зорилгоор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газар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олгосон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тухай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Засаг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даргын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захирамж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  / 1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хувь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/</w:t>
      </w:r>
    </w:p>
    <w:p w:rsidR="006347F3" w:rsidRPr="006347F3" w:rsidRDefault="006347F3" w:rsidP="006347F3">
      <w:pPr>
        <w:numPr>
          <w:ilvl w:val="0"/>
          <w:numId w:val="1"/>
        </w:numPr>
        <w:shd w:val="clear" w:color="auto" w:fill="F7F7F7"/>
        <w:spacing w:after="0"/>
        <w:ind w:left="0" w:firstLine="0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Барилга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байгууламжийн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байршлын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батлагдсан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бүдүүвч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зураг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  / 1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хувь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/</w:t>
      </w:r>
    </w:p>
    <w:p w:rsidR="006347F3" w:rsidRPr="006347F3" w:rsidRDefault="006347F3" w:rsidP="006347F3">
      <w:pPr>
        <w:numPr>
          <w:ilvl w:val="0"/>
          <w:numId w:val="1"/>
        </w:numPr>
        <w:shd w:val="clear" w:color="auto" w:fill="F7F7F7"/>
        <w:spacing w:after="0"/>
        <w:ind w:left="0" w:firstLine="0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Барилга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байгууламжийг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ашиглалтад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оруулсан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тухай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Улсын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комиссын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акт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/1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хувь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/</w:t>
      </w:r>
    </w:p>
    <w:p w:rsidR="006347F3" w:rsidRPr="006347F3" w:rsidRDefault="006347F3" w:rsidP="006347F3">
      <w:pPr>
        <w:numPr>
          <w:ilvl w:val="0"/>
          <w:numId w:val="1"/>
        </w:numPr>
        <w:shd w:val="clear" w:color="auto" w:fill="F7F7F7"/>
        <w:spacing w:after="0"/>
        <w:ind w:left="0" w:firstLine="0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Үйл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ажиллагаа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явуулах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үйлчилгээний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тусгай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зөвшөөрөл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/ 1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хувь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/</w:t>
      </w:r>
    </w:p>
    <w:p w:rsidR="006347F3" w:rsidRPr="006347F3" w:rsidRDefault="006347F3" w:rsidP="006347F3">
      <w:pPr>
        <w:numPr>
          <w:ilvl w:val="0"/>
          <w:numId w:val="1"/>
        </w:numPr>
        <w:shd w:val="clear" w:color="auto" w:fill="F7F7F7"/>
        <w:spacing w:after="0"/>
        <w:ind w:left="0" w:firstLine="0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Барилга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байгууламжид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байвал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зохих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гал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унтраах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анхан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шатны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багаж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хэрэгсэлүүдийг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стандартын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дагуу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бүрдүүлсэн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байх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/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газар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дээр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нь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шалгаж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үзнэ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/</w:t>
      </w:r>
    </w:p>
    <w:p w:rsidR="006347F3" w:rsidRPr="006347F3" w:rsidRDefault="006347F3" w:rsidP="006347F3">
      <w:pPr>
        <w:numPr>
          <w:ilvl w:val="0"/>
          <w:numId w:val="1"/>
        </w:numPr>
        <w:shd w:val="clear" w:color="auto" w:fill="F7F7F7"/>
        <w:spacing w:after="0"/>
        <w:ind w:left="0" w:firstLine="0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Давхар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бүрийн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схем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зураг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гаргаж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батлуулсан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байх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>.</w:t>
      </w:r>
    </w:p>
    <w:p w:rsidR="006347F3" w:rsidRPr="006347F3" w:rsidRDefault="006347F3" w:rsidP="006347F3">
      <w:pPr>
        <w:numPr>
          <w:ilvl w:val="0"/>
          <w:numId w:val="1"/>
        </w:numPr>
        <w:shd w:val="clear" w:color="auto" w:fill="F7F7F7"/>
        <w:spacing w:after="0"/>
        <w:ind w:left="0" w:firstLine="0"/>
        <w:jc w:val="both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Татварын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хэлтсийн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> 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val="mn-MN"/>
        </w:rPr>
        <w:t>100220000941</w:t>
      </w:r>
      <w:r w:rsidR="00A61B30">
        <w:rPr>
          <w:rFonts w:ascii="Arial" w:eastAsia="Times New Roman" w:hAnsi="Arial" w:cs="Arial"/>
          <w:color w:val="000000"/>
          <w:sz w:val="40"/>
          <w:szCs w:val="40"/>
        </w:rPr>
        <w:t> </w:t>
      </w:r>
      <w:proofErr w:type="spellStart"/>
      <w:r w:rsidR="00A61B30">
        <w:rPr>
          <w:rFonts w:ascii="Arial" w:eastAsia="Times New Roman" w:hAnsi="Arial" w:cs="Arial"/>
          <w:color w:val="000000"/>
          <w:sz w:val="40"/>
          <w:szCs w:val="40"/>
        </w:rPr>
        <w:t>тоот</w:t>
      </w:r>
      <w:proofErr w:type="spellEnd"/>
      <w:r w:rsidR="00A61B30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="00A61B30">
        <w:rPr>
          <w:rFonts w:ascii="Arial" w:eastAsia="Times New Roman" w:hAnsi="Arial" w:cs="Arial"/>
          <w:color w:val="000000"/>
          <w:sz w:val="40"/>
          <w:szCs w:val="40"/>
        </w:rPr>
        <w:t>дансанд</w:t>
      </w:r>
      <w:proofErr w:type="spellEnd"/>
      <w:r w:rsidR="00A61B30">
        <w:rPr>
          <w:rFonts w:ascii="Arial" w:eastAsia="Times New Roman" w:hAnsi="Arial" w:cs="Arial"/>
          <w:color w:val="000000"/>
          <w:sz w:val="40"/>
          <w:szCs w:val="40"/>
          <w:lang w:val="mn-MN"/>
        </w:rPr>
        <w:t xml:space="preserve"> </w:t>
      </w:r>
      <w:proofErr w:type="spellStart"/>
      <w:r w:rsidR="00A61B30">
        <w:rPr>
          <w:rFonts w:ascii="Arial" w:eastAsia="Times New Roman" w:hAnsi="Arial" w:cs="Arial"/>
          <w:color w:val="000000"/>
          <w:sz w:val="40"/>
          <w:szCs w:val="40"/>
        </w:rPr>
        <w:t>дүгнэлтийн</w:t>
      </w:r>
      <w:proofErr w:type="spellEnd"/>
      <w:r w:rsidR="00A61B30">
        <w:rPr>
          <w:rFonts w:ascii="Arial" w:eastAsia="Times New Roman" w:hAnsi="Arial" w:cs="Arial"/>
          <w:color w:val="000000"/>
          <w:sz w:val="40"/>
          <w:szCs w:val="40"/>
          <w:lang w:val="mn-MN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үнэ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12500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төгрөгийг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тушаасан</w:t>
      </w:r>
      <w:proofErr w:type="spellEnd"/>
      <w:r w:rsidRPr="006347F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40"/>
          <w:szCs w:val="40"/>
        </w:rPr>
        <w:t>баримт</w:t>
      </w:r>
      <w:proofErr w:type="spellEnd"/>
      <w:r>
        <w:rPr>
          <w:rFonts w:ascii="Arial" w:eastAsia="Times New Roman" w:hAnsi="Arial" w:cs="Arial"/>
          <w:color w:val="000000"/>
          <w:sz w:val="40"/>
          <w:szCs w:val="40"/>
          <w:lang w:val="mn-MN"/>
        </w:rPr>
        <w:t xml:space="preserve">. </w:t>
      </w:r>
    </w:p>
    <w:p w:rsidR="00B674FA" w:rsidRDefault="00B674FA" w:rsidP="006347F3">
      <w:pPr>
        <w:jc w:val="both"/>
        <w:rPr>
          <w:rFonts w:ascii="Arial" w:hAnsi="Arial" w:cs="Arial"/>
          <w:sz w:val="40"/>
          <w:szCs w:val="40"/>
          <w:lang w:val="mn-MN"/>
        </w:rPr>
      </w:pPr>
    </w:p>
    <w:p w:rsidR="006347F3" w:rsidRPr="006347F3" w:rsidRDefault="006347F3" w:rsidP="006347F3">
      <w:pPr>
        <w:jc w:val="both"/>
        <w:rPr>
          <w:rFonts w:ascii="Arial" w:hAnsi="Arial" w:cs="Arial"/>
          <w:sz w:val="40"/>
          <w:szCs w:val="40"/>
          <w:lang w:val="mn-MN"/>
        </w:rPr>
      </w:pPr>
      <w:bookmarkStart w:id="0" w:name="_GoBack"/>
      <w:bookmarkEnd w:id="0"/>
    </w:p>
    <w:p w:rsidR="006347F3" w:rsidRPr="006347F3" w:rsidRDefault="006347F3" w:rsidP="00924634">
      <w:pPr>
        <w:shd w:val="clear" w:color="auto" w:fill="D99594" w:themeFill="accent2" w:themeFillTint="99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204188"/>
          <w:sz w:val="48"/>
          <w:szCs w:val="48"/>
          <w:lang w:val="mn-MN"/>
        </w:rPr>
      </w:pPr>
      <w:r>
        <w:rPr>
          <w:rFonts w:ascii="Arial" w:eastAsia="Times New Roman" w:hAnsi="Arial" w:cs="Arial"/>
          <w:b/>
          <w:bCs/>
          <w:color w:val="204188"/>
          <w:sz w:val="48"/>
          <w:szCs w:val="48"/>
          <w:lang w:val="mn-MN"/>
        </w:rPr>
        <w:t>ОНЦГОЙ БАЙДЛЫН ГАЗАР</w:t>
      </w:r>
    </w:p>
    <w:p w:rsidR="006347F3" w:rsidRDefault="006347F3" w:rsidP="006347F3">
      <w:pPr>
        <w:jc w:val="both"/>
        <w:rPr>
          <w:rFonts w:ascii="Arial" w:hAnsi="Arial" w:cs="Arial"/>
          <w:sz w:val="40"/>
          <w:szCs w:val="40"/>
          <w:lang w:val="mn-MN"/>
        </w:rPr>
      </w:pPr>
    </w:p>
    <w:p w:rsidR="006347F3" w:rsidRDefault="006347F3" w:rsidP="006347F3">
      <w:pPr>
        <w:jc w:val="both"/>
        <w:rPr>
          <w:rFonts w:ascii="Arial" w:hAnsi="Arial" w:cs="Arial"/>
          <w:sz w:val="40"/>
          <w:szCs w:val="40"/>
          <w:lang w:val="mn-MN"/>
        </w:rPr>
      </w:pPr>
    </w:p>
    <w:p w:rsidR="006347F3" w:rsidRDefault="006347F3" w:rsidP="006347F3">
      <w:pPr>
        <w:jc w:val="both"/>
        <w:rPr>
          <w:rFonts w:ascii="Arial" w:hAnsi="Arial" w:cs="Arial"/>
          <w:sz w:val="40"/>
          <w:szCs w:val="40"/>
          <w:lang w:val="mn-MN"/>
        </w:rPr>
      </w:pPr>
    </w:p>
    <w:p w:rsidR="006347F3" w:rsidRPr="006347F3" w:rsidRDefault="006347F3" w:rsidP="006347F3">
      <w:pPr>
        <w:pStyle w:val="Heading2"/>
        <w:shd w:val="clear" w:color="auto" w:fill="D99594" w:themeFill="accent2" w:themeFillTint="99"/>
        <w:spacing w:before="0" w:beforeAutospacing="0" w:after="150" w:afterAutospacing="0"/>
        <w:jc w:val="center"/>
        <w:rPr>
          <w:rFonts w:ascii="Arial" w:hAnsi="Arial" w:cs="Arial"/>
          <w:color w:val="204188"/>
        </w:rPr>
      </w:pPr>
      <w:r w:rsidRPr="006347F3">
        <w:rPr>
          <w:rFonts w:ascii="Arial" w:hAnsi="Arial" w:cs="Arial"/>
          <w:color w:val="204188"/>
        </w:rPr>
        <w:lastRenderedPageBreak/>
        <w:t>УЛСЫН ТЭМДЭГТИЙН ХУРААМЖ</w:t>
      </w:r>
    </w:p>
    <w:p w:rsidR="006347F3" w:rsidRPr="006347F3" w:rsidRDefault="006347F3" w:rsidP="00015335">
      <w:pPr>
        <w:shd w:val="clear" w:color="auto" w:fill="4BACC6" w:themeFill="accent5"/>
        <w:spacing w:after="0" w:line="301" w:lineRule="atLeast"/>
        <w:jc w:val="center"/>
        <w:textAlignment w:val="top"/>
        <w:rPr>
          <w:rFonts w:ascii="Arial" w:eastAsia="Times New Roman" w:hAnsi="Arial" w:cs="Arial"/>
          <w:color w:val="1F497D" w:themeColor="text2"/>
          <w:sz w:val="36"/>
          <w:szCs w:val="36"/>
          <w:lang w:val="mn-MN"/>
        </w:rPr>
      </w:pPr>
      <w:proofErr w:type="spellStart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>Гал</w:t>
      </w:r>
      <w:proofErr w:type="spellEnd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 xml:space="preserve"> </w:t>
      </w:r>
      <w:proofErr w:type="spellStart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>түймрийн</w:t>
      </w:r>
      <w:proofErr w:type="spellEnd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 xml:space="preserve"> </w:t>
      </w:r>
      <w:proofErr w:type="spellStart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>улсын</w:t>
      </w:r>
      <w:proofErr w:type="spellEnd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 xml:space="preserve"> </w:t>
      </w:r>
      <w:proofErr w:type="spellStart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>хяналтыг</w:t>
      </w:r>
      <w:proofErr w:type="spellEnd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 xml:space="preserve"> </w:t>
      </w:r>
      <w:proofErr w:type="spellStart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>хэрэгжүүлэх</w:t>
      </w:r>
      <w:proofErr w:type="spellEnd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 xml:space="preserve"> </w:t>
      </w:r>
      <w:proofErr w:type="spellStart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>чиглэлээр</w:t>
      </w:r>
      <w:proofErr w:type="spellEnd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val="mn-MN"/>
        </w:rPr>
        <w:t xml:space="preserve"> </w:t>
      </w:r>
      <w:proofErr w:type="spellStart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>зөвшөөрөл</w:t>
      </w:r>
      <w:proofErr w:type="spellEnd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 xml:space="preserve"> </w:t>
      </w:r>
      <w:proofErr w:type="spellStart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>олгоход</w:t>
      </w:r>
      <w:proofErr w:type="spellEnd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 xml:space="preserve"> </w:t>
      </w:r>
      <w:proofErr w:type="spellStart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>хураах</w:t>
      </w:r>
      <w:proofErr w:type="spellEnd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 xml:space="preserve"> </w:t>
      </w:r>
      <w:proofErr w:type="spellStart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>тэмдэгтийн</w:t>
      </w:r>
      <w:proofErr w:type="spellEnd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 xml:space="preserve"> </w:t>
      </w:r>
      <w:proofErr w:type="spellStart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>хураамжийн</w:t>
      </w:r>
      <w:proofErr w:type="spellEnd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 xml:space="preserve"> </w:t>
      </w:r>
      <w:proofErr w:type="spellStart"/>
      <w:r w:rsidRPr="006347F3">
        <w:rPr>
          <w:rFonts w:ascii="Arial" w:eastAsia="Times New Roman" w:hAnsi="Arial" w:cs="Arial"/>
          <w:b/>
          <w:bCs/>
          <w:color w:val="1F497D" w:themeColor="text2"/>
          <w:sz w:val="36"/>
          <w:szCs w:val="36"/>
        </w:rPr>
        <w:t>хэмжээ</w:t>
      </w:r>
      <w:proofErr w:type="spellEnd"/>
      <w:r w:rsidRPr="006347F3">
        <w:rPr>
          <w:rFonts w:ascii="Arial" w:eastAsia="Times New Roman" w:hAnsi="Arial" w:cs="Arial"/>
          <w:color w:val="1F497D" w:themeColor="text2"/>
          <w:sz w:val="36"/>
          <w:szCs w:val="36"/>
        </w:rPr>
        <w:t>  </w:t>
      </w:r>
    </w:p>
    <w:p w:rsidR="00015335" w:rsidRDefault="00015335" w:rsidP="006347F3">
      <w:pPr>
        <w:shd w:val="clear" w:color="auto" w:fill="FFFFFF"/>
        <w:spacing w:after="240" w:line="301" w:lineRule="atLeast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</w:rPr>
      </w:pPr>
    </w:p>
    <w:p w:rsidR="006347F3" w:rsidRPr="006347F3" w:rsidRDefault="006347F3" w:rsidP="006347F3">
      <w:pPr>
        <w:shd w:val="clear" w:color="auto" w:fill="FFFFFF"/>
        <w:spacing w:after="240" w:line="301" w:lineRule="atLeast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val="mn-MN"/>
        </w:rPr>
      </w:pPr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22.1.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Улсын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тэмдэгтийн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хураамжийн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тухай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хуулийн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33.1-д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заасан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гал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түймрийн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улсын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хяналтыг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хэрэгжүүлэх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чиглэлээр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зөвшөөрөл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олгоход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дор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дурдсан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хэмжээгээр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тэмдэгтийн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хураамж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хураана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>:</w:t>
      </w:r>
    </w:p>
    <w:p w:rsidR="006347F3" w:rsidRPr="006347F3" w:rsidRDefault="006347F3" w:rsidP="006347F3">
      <w:pPr>
        <w:shd w:val="clear" w:color="auto" w:fill="FFFFFF"/>
        <w:spacing w:after="240" w:line="301" w:lineRule="atLeast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</w:rPr>
      </w:pPr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22.1.1.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галын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аюултай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газрын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тосны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бүтээгдэхүүн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шатамхай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хий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шингэн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)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болон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тэсэрч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дэлбэрэх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бодис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материал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хадгалах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ашиглахад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галын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аюулгүй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байдлын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зөвшөөрөл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олгоход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>:</w:t>
      </w:r>
    </w:p>
    <w:p w:rsidR="006347F3" w:rsidRPr="006347F3" w:rsidRDefault="006347F3" w:rsidP="006347F3">
      <w:pPr>
        <w:shd w:val="clear" w:color="auto" w:fill="FFFFFF"/>
        <w:spacing w:after="0" w:line="301" w:lineRule="atLeast"/>
        <w:textAlignment w:val="top"/>
        <w:rPr>
          <w:rFonts w:ascii="Arial" w:eastAsia="Times New Roman" w:hAnsi="Arial" w:cs="Arial"/>
          <w:color w:val="000000"/>
          <w:sz w:val="28"/>
          <w:szCs w:val="28"/>
        </w:rPr>
      </w:pPr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22.1.1.а.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нефтийн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бүтээгдэхүүн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шатдаг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хийн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агуулахад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>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580"/>
        <w:gridCol w:w="2977"/>
      </w:tblGrid>
      <w:tr w:rsidR="006347F3" w:rsidRPr="006347F3" w:rsidTr="006347F3">
        <w:trPr>
          <w:tblCellSpacing w:w="0" w:type="dxa"/>
          <w:jc w:val="center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№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  <w:hideMark/>
          </w:tcPr>
          <w:p w:rsidR="006347F3" w:rsidRPr="006347F3" w:rsidRDefault="006347F3" w:rsidP="006347F3">
            <w:pPr>
              <w:spacing w:after="0" w:line="240" w:lineRule="auto"/>
              <w:ind w:left="75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Нефтийн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бүтээгдэхүүн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шатдаг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хийн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 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агуулахын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багтаамж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  (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куб.м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75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Хураамжийн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 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хэмжээ</w:t>
            </w:r>
            <w:proofErr w:type="spellEnd"/>
          </w:p>
          <w:p w:rsidR="006347F3" w:rsidRPr="006347F3" w:rsidRDefault="006347F3" w:rsidP="006347F3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(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төгрөгөөр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)</w:t>
            </w:r>
          </w:p>
        </w:tc>
      </w:tr>
      <w:tr w:rsidR="006347F3" w:rsidRPr="006347F3" w:rsidTr="006347F3">
        <w:trPr>
          <w:tblCellSpacing w:w="0" w:type="dxa"/>
          <w:jc w:val="center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16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2000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болон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түүнээс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доош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7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300 000</w:t>
            </w:r>
          </w:p>
        </w:tc>
      </w:tr>
      <w:tr w:rsidR="006347F3" w:rsidRPr="006347F3" w:rsidTr="006347F3">
        <w:trPr>
          <w:tblCellSpacing w:w="0" w:type="dxa"/>
          <w:jc w:val="center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16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2001-10 000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7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500 000</w:t>
            </w:r>
          </w:p>
        </w:tc>
      </w:tr>
      <w:tr w:rsidR="006347F3" w:rsidRPr="006347F3" w:rsidTr="006347F3">
        <w:trPr>
          <w:tblCellSpacing w:w="0" w:type="dxa"/>
          <w:jc w:val="center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16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10 001-20 000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7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700 000</w:t>
            </w:r>
          </w:p>
        </w:tc>
      </w:tr>
      <w:tr w:rsidR="006347F3" w:rsidRPr="006347F3" w:rsidTr="006347F3">
        <w:trPr>
          <w:tblCellSpacing w:w="0" w:type="dxa"/>
          <w:jc w:val="center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16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20 001-50 000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7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800 000</w:t>
            </w:r>
          </w:p>
        </w:tc>
      </w:tr>
      <w:tr w:rsidR="006347F3" w:rsidRPr="006347F3" w:rsidTr="006347F3">
        <w:trPr>
          <w:tblCellSpacing w:w="0" w:type="dxa"/>
          <w:jc w:val="center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16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50 001-ээс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дээш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7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1 000 000</w:t>
            </w:r>
          </w:p>
        </w:tc>
      </w:tr>
    </w:tbl>
    <w:p w:rsidR="006347F3" w:rsidRPr="006347F3" w:rsidRDefault="006347F3" w:rsidP="006347F3">
      <w:pPr>
        <w:shd w:val="clear" w:color="auto" w:fill="FFFFFF"/>
        <w:spacing w:after="240" w:line="301" w:lineRule="atLeast"/>
        <w:textAlignment w:val="top"/>
        <w:rPr>
          <w:rFonts w:ascii="Arial" w:eastAsia="Times New Roman" w:hAnsi="Arial" w:cs="Arial"/>
          <w:color w:val="000000"/>
          <w:sz w:val="28"/>
          <w:szCs w:val="28"/>
        </w:rPr>
      </w:pPr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22.1.1.б.шатахуун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болон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хий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түгээх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станцад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100 000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төгрөг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>;</w:t>
      </w:r>
      <w:r w:rsidRPr="006347F3">
        <w:rPr>
          <w:rFonts w:ascii="Arial" w:eastAsia="Times New Roman" w:hAnsi="Arial" w:cs="Arial"/>
          <w:color w:val="000000"/>
          <w:sz w:val="28"/>
          <w:szCs w:val="28"/>
        </w:rPr>
        <w:br/>
        <w:t xml:space="preserve">22.1.1.в.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шатдаг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хий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жижиглэн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борлуулахад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12 500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төгрөг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>;</w:t>
      </w:r>
      <w:r w:rsidRPr="006347F3">
        <w:rPr>
          <w:rFonts w:ascii="Arial" w:eastAsia="Times New Roman" w:hAnsi="Arial" w:cs="Arial"/>
          <w:color w:val="000000"/>
          <w:sz w:val="28"/>
          <w:szCs w:val="28"/>
        </w:rPr>
        <w:br/>
        <w:t xml:space="preserve">22.1.1.г.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тэсэрч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дэлбэрэх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бодис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материал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ашиглахад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300 000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төгрөг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Pr="006347F3">
        <w:rPr>
          <w:rFonts w:ascii="Arial" w:eastAsia="Times New Roman" w:hAnsi="Arial" w:cs="Arial"/>
          <w:color w:val="000000"/>
          <w:sz w:val="28"/>
          <w:szCs w:val="28"/>
        </w:rPr>
        <w:br/>
        <w:t xml:space="preserve">22.1.2.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барилга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байгууламжийг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шинээр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барих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зураг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төсөлд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хяналт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хийн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зөвшөөрөл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олгоход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>: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3985"/>
        <w:gridCol w:w="3686"/>
      </w:tblGrid>
      <w:tr w:rsidR="006347F3" w:rsidRPr="006347F3" w:rsidTr="006347F3">
        <w:trPr>
          <w:tblCellSpacing w:w="0" w:type="dxa"/>
          <w:jc w:val="center"/>
        </w:trPr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№</w:t>
            </w:r>
          </w:p>
        </w:tc>
        <w:tc>
          <w:tcPr>
            <w:tcW w:w="3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  <w:hideMark/>
          </w:tcPr>
          <w:p w:rsidR="006347F3" w:rsidRPr="006347F3" w:rsidRDefault="006347F3" w:rsidP="006347F3">
            <w:pPr>
              <w:spacing w:after="0" w:line="240" w:lineRule="auto"/>
              <w:ind w:left="75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Барилга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байгууламжийн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багтаамж</w:t>
            </w:r>
            <w:proofErr w:type="spellEnd"/>
          </w:p>
          <w:p w:rsidR="006347F3" w:rsidRPr="006347F3" w:rsidRDefault="006347F3" w:rsidP="006347F3">
            <w:pPr>
              <w:spacing w:after="0" w:line="240" w:lineRule="auto"/>
              <w:ind w:left="75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(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куб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метр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  <w:hideMark/>
          </w:tcPr>
          <w:p w:rsidR="006347F3" w:rsidRPr="006347F3" w:rsidRDefault="006347F3" w:rsidP="006347F3">
            <w:pPr>
              <w:spacing w:after="0" w:line="240" w:lineRule="auto"/>
              <w:ind w:left="140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Хураамжийн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 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хэмжээ</w:t>
            </w:r>
            <w:proofErr w:type="spellEnd"/>
          </w:p>
          <w:p w:rsidR="006347F3" w:rsidRPr="006347F3" w:rsidRDefault="006347F3" w:rsidP="006347F3">
            <w:pPr>
              <w:spacing w:after="0" w:line="240" w:lineRule="auto"/>
              <w:ind w:left="140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(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төгрөгөөр</w:t>
            </w:r>
            <w:proofErr w:type="spellEnd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)</w:t>
            </w:r>
          </w:p>
        </w:tc>
      </w:tr>
      <w:tr w:rsidR="006347F3" w:rsidRPr="006347F3" w:rsidTr="006347F3">
        <w:trPr>
          <w:tblCellSpacing w:w="0" w:type="dxa"/>
          <w:jc w:val="center"/>
        </w:trPr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3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7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3000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хүртэл</w:t>
            </w:r>
            <w:proofErr w:type="spellEnd"/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7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50 000</w:t>
            </w:r>
          </w:p>
        </w:tc>
      </w:tr>
      <w:tr w:rsidR="006347F3" w:rsidRPr="006347F3" w:rsidTr="006347F3">
        <w:trPr>
          <w:tblCellSpacing w:w="0" w:type="dxa"/>
          <w:jc w:val="center"/>
        </w:trPr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3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7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3001-10 000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7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100 000</w:t>
            </w:r>
          </w:p>
        </w:tc>
      </w:tr>
      <w:tr w:rsidR="006347F3" w:rsidRPr="006347F3" w:rsidTr="006347F3">
        <w:trPr>
          <w:tblCellSpacing w:w="0" w:type="dxa"/>
          <w:jc w:val="center"/>
        </w:trPr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3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7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 xml:space="preserve">10 001-ээс </w:t>
            </w:r>
            <w:proofErr w:type="spellStart"/>
            <w:r w:rsidRPr="006347F3">
              <w:rPr>
                <w:rFonts w:ascii="Arial" w:eastAsia="Times New Roman" w:hAnsi="Arial" w:cs="Arial"/>
                <w:sz w:val="28"/>
                <w:szCs w:val="28"/>
              </w:rPr>
              <w:t>дээш</w:t>
            </w:r>
            <w:proofErr w:type="spellEnd"/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hideMark/>
          </w:tcPr>
          <w:p w:rsidR="006347F3" w:rsidRPr="006347F3" w:rsidRDefault="006347F3" w:rsidP="006347F3">
            <w:pPr>
              <w:spacing w:after="0" w:line="240" w:lineRule="auto"/>
              <w:ind w:left="75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</w:rPr>
            </w:pPr>
            <w:r w:rsidRPr="006347F3">
              <w:rPr>
                <w:rFonts w:ascii="Arial" w:eastAsia="Times New Roman" w:hAnsi="Arial" w:cs="Arial"/>
                <w:sz w:val="28"/>
                <w:szCs w:val="28"/>
              </w:rPr>
              <w:t>150 000</w:t>
            </w:r>
          </w:p>
        </w:tc>
      </w:tr>
    </w:tbl>
    <w:p w:rsidR="006347F3" w:rsidRPr="006347F3" w:rsidRDefault="006347F3" w:rsidP="006347F3">
      <w:pPr>
        <w:shd w:val="clear" w:color="auto" w:fill="FFFFFF"/>
        <w:spacing w:after="0" w:line="368" w:lineRule="atLeast"/>
        <w:textAlignment w:val="top"/>
        <w:rPr>
          <w:rFonts w:ascii="Arial" w:eastAsia="Times New Roman" w:hAnsi="Arial" w:cs="Arial"/>
          <w:color w:val="000000"/>
          <w:sz w:val="28"/>
          <w:szCs w:val="28"/>
        </w:rPr>
      </w:pPr>
      <w:r w:rsidRPr="006347F3">
        <w:rPr>
          <w:rFonts w:ascii="Arial" w:eastAsia="Times New Roman" w:hAnsi="Arial" w:cs="Arial"/>
          <w:color w:val="000000"/>
          <w:sz w:val="28"/>
          <w:szCs w:val="28"/>
        </w:rPr>
        <w:br/>
        <w:t xml:space="preserve">22.1.3.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барилгын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өргөтгөл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болон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хийц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бүтээц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цахилгааны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эх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үүсвэр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шугам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сүлжээний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зураг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төсөлд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хяналт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хийн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зөвшөөрөл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олгоход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50 000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төгрөг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>;</w:t>
      </w:r>
      <w:r w:rsidRPr="006347F3">
        <w:rPr>
          <w:rFonts w:ascii="Arial" w:eastAsia="Times New Roman" w:hAnsi="Arial" w:cs="Arial"/>
          <w:color w:val="000000"/>
          <w:sz w:val="28"/>
          <w:szCs w:val="28"/>
        </w:rPr>
        <w:br/>
        <w:t xml:space="preserve">22.1.4.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Галын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аюулгүй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байдлын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тухай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хуулийн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16.1.7-д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заасны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дагуу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ажлын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байрны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галын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аюулгүй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байдлын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дүгнэлт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гаргахад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 xml:space="preserve"> 12 500 </w:t>
      </w:r>
      <w:proofErr w:type="spellStart"/>
      <w:r w:rsidRPr="006347F3">
        <w:rPr>
          <w:rFonts w:ascii="Arial" w:eastAsia="Times New Roman" w:hAnsi="Arial" w:cs="Arial"/>
          <w:color w:val="000000"/>
          <w:sz w:val="28"/>
          <w:szCs w:val="28"/>
        </w:rPr>
        <w:t>төгрөг</w:t>
      </w:r>
      <w:proofErr w:type="spellEnd"/>
      <w:r w:rsidRPr="006347F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6347F3" w:rsidRDefault="006347F3" w:rsidP="006347F3">
      <w:pPr>
        <w:jc w:val="both"/>
        <w:rPr>
          <w:rFonts w:ascii="Arial" w:hAnsi="Arial" w:cs="Arial"/>
          <w:sz w:val="28"/>
          <w:szCs w:val="28"/>
        </w:rPr>
      </w:pPr>
    </w:p>
    <w:p w:rsidR="007C129C" w:rsidRDefault="007C129C" w:rsidP="006347F3">
      <w:pPr>
        <w:jc w:val="both"/>
        <w:rPr>
          <w:rFonts w:ascii="Arial" w:hAnsi="Arial" w:cs="Arial"/>
          <w:sz w:val="28"/>
          <w:szCs w:val="28"/>
        </w:rPr>
      </w:pPr>
    </w:p>
    <w:p w:rsidR="007C129C" w:rsidRDefault="007C129C" w:rsidP="006347F3">
      <w:pPr>
        <w:jc w:val="both"/>
        <w:rPr>
          <w:rFonts w:ascii="Arial" w:hAnsi="Arial" w:cs="Arial"/>
          <w:sz w:val="28"/>
          <w:szCs w:val="28"/>
        </w:rPr>
      </w:pPr>
    </w:p>
    <w:p w:rsidR="007C129C" w:rsidRPr="007C129C" w:rsidRDefault="007C129C" w:rsidP="007C129C">
      <w:pPr>
        <w:shd w:val="clear" w:color="auto" w:fill="D99594" w:themeFill="accent2" w:themeFillTint="99"/>
        <w:jc w:val="center"/>
        <w:rPr>
          <w:rFonts w:ascii="Arial Mon" w:hAnsi="Arial Mon" w:cs="Arial"/>
          <w:b/>
          <w:color w:val="1F497D" w:themeColor="text2"/>
          <w:sz w:val="36"/>
          <w:szCs w:val="36"/>
          <w:lang w:val="mn-MN"/>
        </w:rPr>
      </w:pPr>
      <w:r w:rsidRPr="007C129C">
        <w:rPr>
          <w:rFonts w:ascii="Arial Mon" w:hAnsi="Arial Mon" w:cs="Arial"/>
          <w:b/>
          <w:color w:val="1F497D" w:themeColor="text2"/>
          <w:sz w:val="36"/>
          <w:szCs w:val="36"/>
          <w:lang w:val="mn-MN"/>
        </w:rPr>
        <w:lastRenderedPageBreak/>
        <w:t>АЖ АХУЙ НЭГЖ БАЙГУУЛЛАГАД БАЙХ ГАЛ УНТРААХ АНХАН ШАТНЫ БАГАЖ ХЭРЭГСЭЛ /ГАЛЫН САРАЙ/</w:t>
      </w:r>
    </w:p>
    <w:p w:rsidR="007C129C" w:rsidRPr="007C129C" w:rsidRDefault="007C129C" w:rsidP="007C129C">
      <w:pPr>
        <w:shd w:val="clear" w:color="auto" w:fill="D99594" w:themeFill="accent2" w:themeFillTint="99"/>
        <w:spacing w:after="0"/>
        <w:jc w:val="both"/>
        <w:rPr>
          <w:rFonts w:ascii="Arial Mon" w:hAnsi="Arial Mon" w:cs="Arial"/>
          <w:color w:val="1F497D" w:themeColor="text2"/>
          <w:sz w:val="32"/>
          <w:szCs w:val="32"/>
          <w:lang w:val="mn-MN"/>
        </w:rPr>
      </w:pPr>
      <w:r w:rsidRPr="007C129C">
        <w:rPr>
          <w:rFonts w:ascii="Arial Mon" w:hAnsi="Arial Mon" w:cs="Arial"/>
          <w:sz w:val="32"/>
          <w:szCs w:val="32"/>
        </w:rPr>
        <w:t xml:space="preserve">4.1 </w:t>
      </w:r>
      <w:proofErr w:type="spellStart"/>
      <w:r w:rsidRPr="007C129C">
        <w:rPr>
          <w:rFonts w:ascii="Arial Mon" w:hAnsi="Arial Mon" w:cs="Arial"/>
          <w:sz w:val="32"/>
          <w:szCs w:val="32"/>
        </w:rPr>
        <w:t>Ãàë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óíòðààõ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àíõàí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øàòíû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áàãàæ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õýðýãñýë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íü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ãàë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¿¿</w:t>
      </w:r>
      <w:proofErr w:type="spellStart"/>
      <w:r w:rsidRPr="007C129C">
        <w:rPr>
          <w:rFonts w:ascii="Arial Mon" w:hAnsi="Arial Mon" w:cs="Arial"/>
          <w:sz w:val="32"/>
          <w:szCs w:val="32"/>
        </w:rPr>
        <w:t>ñâýðëýí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ãàðñàí</w:t>
      </w:r>
      <w:proofErr w:type="spellEnd"/>
      <w:r>
        <w:rPr>
          <w:rFonts w:ascii="Arial Mon" w:hAnsi="Arial Mon" w:cs="Arial"/>
          <w:sz w:val="32"/>
          <w:szCs w:val="32"/>
          <w:lang w:val="mn-MN"/>
        </w:rPr>
        <w:t>,</w:t>
      </w:r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ýõëýëèéí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¿</w:t>
      </w:r>
      <w:proofErr w:type="spellStart"/>
      <w:r w:rsidRPr="007C129C">
        <w:rPr>
          <w:rFonts w:ascii="Arial Mon" w:hAnsi="Arial Mon" w:cs="Arial"/>
          <w:sz w:val="32"/>
          <w:szCs w:val="32"/>
        </w:rPr>
        <w:t>åä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øàòëàãûã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çîãñîîõ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çîðèóëàëòààð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õýðýãëýõ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äàðààõ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òºðëèéí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áàãàæ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õýðýãñëýýñ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á¿ðäýíý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. </w:t>
      </w:r>
      <w:r w:rsidRPr="007C129C">
        <w:rPr>
          <w:rFonts w:ascii="Arial Mon" w:hAnsi="Arial Mon" w:cs="Arial"/>
          <w:color w:val="1F497D" w:themeColor="text2"/>
          <w:sz w:val="32"/>
          <w:szCs w:val="32"/>
          <w:lang w:val="mn-MN"/>
        </w:rPr>
        <w:t>/</w:t>
      </w:r>
      <w:r w:rsidRPr="007C129C">
        <w:rPr>
          <w:rFonts w:ascii="Arial Mon" w:hAnsi="Arial Mon" w:cs="Arial"/>
          <w:color w:val="1F497D" w:themeColor="text2"/>
          <w:sz w:val="32"/>
          <w:szCs w:val="32"/>
        </w:rPr>
        <w:t>MNS6655</w:t>
      </w:r>
      <w:r w:rsidRPr="007C129C">
        <w:rPr>
          <w:rFonts w:ascii="Arial Mon" w:hAnsi="Arial Mon" w:cs="Arial"/>
          <w:color w:val="1F497D" w:themeColor="text2"/>
          <w:sz w:val="32"/>
          <w:szCs w:val="32"/>
          <w:lang w:val="mn-MN"/>
        </w:rPr>
        <w:t>:</w:t>
      </w:r>
      <w:r w:rsidRPr="007C129C">
        <w:rPr>
          <w:rFonts w:ascii="Arial Mon" w:hAnsi="Arial Mon" w:cs="Arial"/>
          <w:color w:val="1F497D" w:themeColor="text2"/>
          <w:sz w:val="32"/>
          <w:szCs w:val="32"/>
        </w:rPr>
        <w:t xml:space="preserve">2005 </w:t>
      </w:r>
      <w:r w:rsidRPr="007C129C">
        <w:rPr>
          <w:rFonts w:ascii="Arial Mon" w:hAnsi="Arial Mon" w:cs="Arial"/>
          <w:color w:val="1F497D" w:themeColor="text2"/>
          <w:sz w:val="32"/>
          <w:szCs w:val="32"/>
          <w:lang w:val="mn-MN"/>
        </w:rPr>
        <w:t xml:space="preserve">стандарт/ </w:t>
      </w:r>
    </w:p>
    <w:p w:rsidR="007C129C" w:rsidRDefault="007C129C" w:rsidP="007C129C">
      <w:pPr>
        <w:shd w:val="clear" w:color="auto" w:fill="C4BC96" w:themeFill="background2" w:themeFillShade="BF"/>
        <w:spacing w:after="0"/>
        <w:rPr>
          <w:rFonts w:ascii="Arial Mon" w:hAnsi="Arial Mon" w:cs="Arial"/>
          <w:sz w:val="32"/>
          <w:szCs w:val="32"/>
          <w:lang w:val="mn-MN"/>
        </w:rPr>
      </w:pPr>
      <w:r w:rsidRPr="007C129C">
        <w:rPr>
          <w:rFonts w:ascii="Arial Mon" w:hAnsi="Arial Mon" w:cs="Arial"/>
          <w:sz w:val="32"/>
          <w:szCs w:val="32"/>
        </w:rPr>
        <w:t>¯¿</w:t>
      </w:r>
      <w:proofErr w:type="spellStart"/>
      <w:r w:rsidRPr="007C129C">
        <w:rPr>
          <w:rFonts w:ascii="Arial Mon" w:hAnsi="Arial Mon" w:cs="Arial"/>
          <w:sz w:val="32"/>
          <w:szCs w:val="32"/>
        </w:rPr>
        <w:t>íä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: </w:t>
      </w:r>
    </w:p>
    <w:p w:rsidR="007C129C" w:rsidRDefault="007C129C" w:rsidP="007C129C">
      <w:pPr>
        <w:pStyle w:val="ListParagraph"/>
        <w:numPr>
          <w:ilvl w:val="0"/>
          <w:numId w:val="2"/>
        </w:numPr>
        <w:shd w:val="clear" w:color="auto" w:fill="C4BC96" w:themeFill="background2" w:themeFillShade="BF"/>
        <w:spacing w:after="0"/>
        <w:ind w:left="0" w:firstLine="0"/>
        <w:rPr>
          <w:rFonts w:ascii="Arial Mon" w:hAnsi="Arial Mon" w:cs="Arial"/>
          <w:sz w:val="32"/>
          <w:szCs w:val="32"/>
          <w:lang w:val="mn-MN"/>
        </w:rPr>
      </w:pPr>
      <w:proofErr w:type="spellStart"/>
      <w:r w:rsidRPr="007C129C">
        <w:rPr>
          <w:rFonts w:ascii="Arial Mon" w:hAnsi="Arial Mon" w:cs="Arial"/>
          <w:sz w:val="32"/>
          <w:szCs w:val="32"/>
        </w:rPr>
        <w:t>Õ¿ðç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2 </w:t>
      </w:r>
      <w:r w:rsidRPr="007C129C">
        <w:rPr>
          <w:rFonts w:ascii="Arial Mon" w:hAnsi="Arial Mon" w:cs="Arial"/>
          <w:sz w:val="32"/>
          <w:szCs w:val="32"/>
          <w:lang w:val="mn-MN"/>
        </w:rPr>
        <w:t>ширхэг</w:t>
      </w:r>
      <w:r>
        <w:rPr>
          <w:rFonts w:ascii="Arial Mon" w:hAnsi="Arial Mon" w:cs="Arial"/>
          <w:sz w:val="32"/>
          <w:szCs w:val="32"/>
          <w:lang w:val="mn-MN"/>
        </w:rPr>
        <w:t>,</w:t>
      </w:r>
      <w:r w:rsidRPr="007C129C">
        <w:rPr>
          <w:rFonts w:ascii="Arial Mon" w:hAnsi="Arial Mon" w:cs="Arial"/>
          <w:sz w:val="32"/>
          <w:szCs w:val="32"/>
          <w:lang w:val="mn-MN"/>
        </w:rPr>
        <w:t xml:space="preserve"> </w:t>
      </w:r>
    </w:p>
    <w:p w:rsidR="007C129C" w:rsidRDefault="007C129C" w:rsidP="007C129C">
      <w:pPr>
        <w:pStyle w:val="ListParagraph"/>
        <w:numPr>
          <w:ilvl w:val="0"/>
          <w:numId w:val="2"/>
        </w:numPr>
        <w:shd w:val="clear" w:color="auto" w:fill="C4BC96" w:themeFill="background2" w:themeFillShade="BF"/>
        <w:spacing w:after="0"/>
        <w:ind w:left="0" w:firstLine="0"/>
        <w:rPr>
          <w:rFonts w:ascii="Arial Mon" w:hAnsi="Arial Mon" w:cs="Arial"/>
          <w:sz w:val="32"/>
          <w:szCs w:val="32"/>
          <w:lang w:val="mn-MN"/>
        </w:rPr>
      </w:pPr>
      <w:proofErr w:type="spellStart"/>
      <w:r w:rsidRPr="007C129C">
        <w:rPr>
          <w:rFonts w:ascii="Arial Mon" w:hAnsi="Arial Mon" w:cs="Arial"/>
          <w:sz w:val="32"/>
          <w:szCs w:val="32"/>
        </w:rPr>
        <w:t>Ãàëûí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äýãýý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r w:rsidRPr="007C129C">
        <w:rPr>
          <w:rFonts w:ascii="Arial Mon" w:hAnsi="Arial Mon" w:cs="Arial"/>
          <w:sz w:val="32"/>
          <w:szCs w:val="32"/>
          <w:lang w:val="mn-MN"/>
        </w:rPr>
        <w:t>2 ширхэг</w:t>
      </w:r>
      <w:r>
        <w:rPr>
          <w:rFonts w:ascii="Arial Mon" w:hAnsi="Arial Mon" w:cs="Arial"/>
          <w:sz w:val="32"/>
          <w:szCs w:val="32"/>
          <w:lang w:val="mn-MN"/>
        </w:rPr>
        <w:t>,</w:t>
      </w:r>
    </w:p>
    <w:p w:rsidR="007C129C" w:rsidRPr="007C129C" w:rsidRDefault="007C129C" w:rsidP="007C129C">
      <w:pPr>
        <w:pStyle w:val="ListParagraph"/>
        <w:numPr>
          <w:ilvl w:val="0"/>
          <w:numId w:val="2"/>
        </w:numPr>
        <w:shd w:val="clear" w:color="auto" w:fill="C4BC96" w:themeFill="background2" w:themeFillShade="BF"/>
        <w:spacing w:after="0"/>
        <w:ind w:left="0" w:firstLine="0"/>
        <w:rPr>
          <w:rFonts w:ascii="Arial Mon" w:hAnsi="Arial Mon" w:cs="Arial"/>
          <w:sz w:val="32"/>
          <w:szCs w:val="32"/>
        </w:rPr>
      </w:pPr>
      <w:proofErr w:type="spellStart"/>
      <w:r w:rsidRPr="007C129C">
        <w:rPr>
          <w:rFonts w:ascii="Arial Mon" w:hAnsi="Arial Mon" w:cs="Arial"/>
          <w:sz w:val="32"/>
          <w:szCs w:val="32"/>
        </w:rPr>
        <w:t>Õºð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ºº </w:t>
      </w:r>
      <w:r>
        <w:rPr>
          <w:rFonts w:ascii="Arial Mon" w:hAnsi="Arial Mon" w:cs="Arial"/>
          <w:sz w:val="32"/>
          <w:szCs w:val="32"/>
          <w:lang w:val="mn-MN"/>
        </w:rPr>
        <w:t>1 ширхэг,</w:t>
      </w:r>
    </w:p>
    <w:p w:rsidR="007C129C" w:rsidRDefault="007C129C" w:rsidP="007C129C">
      <w:pPr>
        <w:pStyle w:val="ListParagraph"/>
        <w:numPr>
          <w:ilvl w:val="0"/>
          <w:numId w:val="2"/>
        </w:numPr>
        <w:shd w:val="clear" w:color="auto" w:fill="C4BC96" w:themeFill="background2" w:themeFillShade="BF"/>
        <w:spacing w:after="0"/>
        <w:ind w:left="0" w:firstLine="0"/>
        <w:rPr>
          <w:rFonts w:ascii="Arial Mon" w:hAnsi="Arial Mon" w:cs="Arial"/>
          <w:sz w:val="32"/>
          <w:szCs w:val="32"/>
          <w:lang w:val="mn-MN"/>
        </w:rPr>
      </w:pPr>
      <w:proofErr w:type="spellStart"/>
      <w:r w:rsidRPr="007C129C">
        <w:rPr>
          <w:rFonts w:ascii="Arial Mon" w:hAnsi="Arial Mon" w:cs="Arial"/>
          <w:sz w:val="32"/>
          <w:szCs w:val="32"/>
        </w:rPr>
        <w:t>Ñ¿õ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r w:rsidRPr="007C129C">
        <w:rPr>
          <w:rFonts w:ascii="Arial Mon" w:hAnsi="Arial Mon" w:cs="Arial"/>
          <w:sz w:val="32"/>
          <w:szCs w:val="32"/>
          <w:lang w:val="mn-MN"/>
        </w:rPr>
        <w:t>2 ширхэг</w:t>
      </w:r>
      <w:r>
        <w:rPr>
          <w:rFonts w:ascii="Arial Mon" w:hAnsi="Arial Mon" w:cs="Arial"/>
          <w:sz w:val="32"/>
          <w:szCs w:val="32"/>
          <w:lang w:val="mn-MN"/>
        </w:rPr>
        <w:t>,</w:t>
      </w:r>
    </w:p>
    <w:p w:rsidR="007C129C" w:rsidRDefault="007C129C" w:rsidP="007C129C">
      <w:pPr>
        <w:pStyle w:val="ListParagraph"/>
        <w:numPr>
          <w:ilvl w:val="0"/>
          <w:numId w:val="2"/>
        </w:numPr>
        <w:shd w:val="clear" w:color="auto" w:fill="C4BC96" w:themeFill="background2" w:themeFillShade="BF"/>
        <w:spacing w:after="0"/>
        <w:ind w:left="0" w:firstLine="0"/>
        <w:rPr>
          <w:rFonts w:ascii="Arial Mon" w:hAnsi="Arial Mon" w:cs="Arial"/>
          <w:sz w:val="32"/>
          <w:szCs w:val="32"/>
          <w:lang w:val="mn-MN"/>
        </w:rPr>
      </w:pPr>
      <w:proofErr w:type="spellStart"/>
      <w:r w:rsidRPr="007C129C">
        <w:rPr>
          <w:rFonts w:ascii="Arial Mon" w:hAnsi="Arial Mon" w:cs="Arial"/>
          <w:sz w:val="32"/>
          <w:szCs w:val="32"/>
        </w:rPr>
        <w:t>Öàðèë</w:t>
      </w:r>
      <w:proofErr w:type="spellEnd"/>
      <w:r w:rsidRPr="007C129C">
        <w:rPr>
          <w:rFonts w:ascii="Arial Mon" w:hAnsi="Arial Mon" w:cs="Arial"/>
          <w:sz w:val="32"/>
          <w:szCs w:val="32"/>
          <w:lang w:val="mn-MN"/>
        </w:rPr>
        <w:t xml:space="preserve"> 2 ширхэг</w:t>
      </w:r>
      <w:r>
        <w:rPr>
          <w:rFonts w:ascii="Arial Mon" w:hAnsi="Arial Mon" w:cs="Arial"/>
          <w:sz w:val="32"/>
          <w:szCs w:val="32"/>
          <w:lang w:val="mn-MN"/>
        </w:rPr>
        <w:t>,</w:t>
      </w:r>
    </w:p>
    <w:p w:rsidR="007C129C" w:rsidRDefault="007C129C" w:rsidP="007C129C">
      <w:pPr>
        <w:pStyle w:val="ListParagraph"/>
        <w:numPr>
          <w:ilvl w:val="0"/>
          <w:numId w:val="2"/>
        </w:numPr>
        <w:shd w:val="clear" w:color="auto" w:fill="C4BC96" w:themeFill="background2" w:themeFillShade="BF"/>
        <w:spacing w:after="0"/>
        <w:ind w:left="0" w:firstLine="0"/>
        <w:rPr>
          <w:rFonts w:ascii="Arial Mon" w:hAnsi="Arial Mon" w:cs="Arial"/>
          <w:sz w:val="32"/>
          <w:szCs w:val="32"/>
          <w:lang w:val="mn-MN"/>
        </w:rPr>
      </w:pPr>
      <w:proofErr w:type="spellStart"/>
      <w:r w:rsidRPr="007C129C">
        <w:rPr>
          <w:rFonts w:ascii="Arial Mon" w:hAnsi="Arial Mon" w:cs="Arial"/>
          <w:sz w:val="32"/>
          <w:szCs w:val="32"/>
        </w:rPr>
        <w:t>Õóâèí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r w:rsidRPr="007C129C">
        <w:rPr>
          <w:rFonts w:ascii="Arial Mon" w:hAnsi="Arial Mon" w:cs="Arial"/>
          <w:sz w:val="32"/>
          <w:szCs w:val="32"/>
          <w:lang w:val="mn-MN"/>
        </w:rPr>
        <w:t>4 ширхэг</w:t>
      </w:r>
      <w:r>
        <w:rPr>
          <w:rFonts w:ascii="Arial Mon" w:hAnsi="Arial Mon" w:cs="Arial"/>
          <w:sz w:val="32"/>
          <w:szCs w:val="32"/>
          <w:lang w:val="mn-MN"/>
        </w:rPr>
        <w:t>,</w:t>
      </w:r>
      <w:r w:rsidRPr="007C129C">
        <w:rPr>
          <w:rFonts w:ascii="Arial Mon" w:hAnsi="Arial Mon" w:cs="Arial"/>
          <w:sz w:val="32"/>
          <w:szCs w:val="32"/>
          <w:lang w:val="mn-MN"/>
        </w:rPr>
        <w:t xml:space="preserve"> </w:t>
      </w:r>
    </w:p>
    <w:p w:rsidR="007C129C" w:rsidRDefault="007C129C" w:rsidP="007C129C">
      <w:pPr>
        <w:pStyle w:val="ListParagraph"/>
        <w:numPr>
          <w:ilvl w:val="0"/>
          <w:numId w:val="2"/>
        </w:numPr>
        <w:shd w:val="clear" w:color="auto" w:fill="C4BC96" w:themeFill="background2" w:themeFillShade="BF"/>
        <w:spacing w:after="0"/>
        <w:ind w:left="0" w:firstLine="0"/>
        <w:rPr>
          <w:rFonts w:ascii="Arial Mon" w:hAnsi="Arial Mon" w:cs="Arial"/>
          <w:sz w:val="32"/>
          <w:szCs w:val="32"/>
          <w:lang w:val="mn-MN"/>
        </w:rPr>
      </w:pPr>
      <w:proofErr w:type="spellStart"/>
      <w:r w:rsidRPr="007C129C">
        <w:rPr>
          <w:rFonts w:ascii="Arial Mon" w:hAnsi="Arial Mon" w:cs="Arial"/>
          <w:sz w:val="32"/>
          <w:szCs w:val="32"/>
        </w:rPr>
        <w:t>Æîîòóó</w:t>
      </w:r>
      <w:proofErr w:type="spellEnd"/>
      <w:r w:rsidRPr="007C129C">
        <w:rPr>
          <w:rFonts w:ascii="Arial Mon" w:hAnsi="Arial Mon" w:cs="Arial"/>
          <w:sz w:val="32"/>
          <w:szCs w:val="32"/>
          <w:lang w:val="mn-MN"/>
        </w:rPr>
        <w:t xml:space="preserve"> 1 ширхэг</w:t>
      </w:r>
      <w:r>
        <w:rPr>
          <w:rFonts w:ascii="Arial Mon" w:hAnsi="Arial Mon" w:cs="Arial"/>
          <w:sz w:val="32"/>
          <w:szCs w:val="32"/>
          <w:lang w:val="mn-MN"/>
        </w:rPr>
        <w:t>,</w:t>
      </w:r>
    </w:p>
    <w:p w:rsidR="007C129C" w:rsidRPr="007C129C" w:rsidRDefault="007C129C" w:rsidP="007C129C">
      <w:pPr>
        <w:pStyle w:val="ListParagraph"/>
        <w:numPr>
          <w:ilvl w:val="0"/>
          <w:numId w:val="2"/>
        </w:numPr>
        <w:shd w:val="clear" w:color="auto" w:fill="C4BC96" w:themeFill="background2" w:themeFillShade="BF"/>
        <w:spacing w:after="0"/>
        <w:ind w:left="0" w:firstLine="0"/>
        <w:rPr>
          <w:rFonts w:ascii="Arial Mon" w:hAnsi="Arial Mon" w:cs="Arial"/>
          <w:sz w:val="32"/>
          <w:szCs w:val="32"/>
        </w:rPr>
      </w:pPr>
      <w:proofErr w:type="spellStart"/>
      <w:r w:rsidRPr="007C129C">
        <w:rPr>
          <w:rFonts w:ascii="Arial Mon" w:hAnsi="Arial Mon" w:cs="Arial"/>
          <w:sz w:val="32"/>
          <w:szCs w:val="32"/>
        </w:rPr>
        <w:t>Ýëñòýé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ñàâ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/</w:t>
      </w:r>
      <w:proofErr w:type="spellStart"/>
      <w:r w:rsidRPr="007C129C">
        <w:rPr>
          <w:rFonts w:ascii="Arial Mon" w:hAnsi="Arial Mon" w:cs="Arial"/>
          <w:sz w:val="32"/>
          <w:szCs w:val="32"/>
        </w:rPr>
        <w:t>õàéðöàã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/ </w:t>
      </w:r>
      <w:r w:rsidRPr="007C129C">
        <w:rPr>
          <w:rFonts w:ascii="Arial Mon" w:hAnsi="Arial Mon" w:cs="Arial"/>
          <w:sz w:val="32"/>
          <w:szCs w:val="32"/>
          <w:lang w:val="mn-MN"/>
        </w:rPr>
        <w:t>3 ширхэг</w:t>
      </w:r>
      <w:r>
        <w:rPr>
          <w:rFonts w:ascii="Arial Mon" w:hAnsi="Arial Mon" w:cs="Arial"/>
          <w:sz w:val="32"/>
          <w:szCs w:val="32"/>
          <w:lang w:val="mn-MN"/>
        </w:rPr>
        <w:t>,</w:t>
      </w:r>
    </w:p>
    <w:p w:rsidR="007C129C" w:rsidRPr="007C129C" w:rsidRDefault="007C129C" w:rsidP="007C129C">
      <w:pPr>
        <w:pStyle w:val="ListParagraph"/>
        <w:numPr>
          <w:ilvl w:val="0"/>
          <w:numId w:val="2"/>
        </w:numPr>
        <w:shd w:val="clear" w:color="auto" w:fill="C4BC96" w:themeFill="background2" w:themeFillShade="BF"/>
        <w:spacing w:after="0"/>
        <w:ind w:left="0" w:firstLine="0"/>
        <w:rPr>
          <w:rFonts w:ascii="Arial Mon" w:hAnsi="Arial Mon" w:cs="Arial"/>
          <w:sz w:val="32"/>
          <w:szCs w:val="32"/>
        </w:rPr>
      </w:pPr>
      <w:proofErr w:type="spellStart"/>
      <w:r w:rsidRPr="007C129C">
        <w:rPr>
          <w:rFonts w:ascii="Arial Mon" w:hAnsi="Arial Mon" w:cs="Arial"/>
          <w:sz w:val="32"/>
          <w:szCs w:val="32"/>
        </w:rPr>
        <w:t>Óñòàé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ñàâ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/</w:t>
      </w:r>
      <w:proofErr w:type="spellStart"/>
      <w:r w:rsidRPr="007C129C">
        <w:rPr>
          <w:rFonts w:ascii="Arial Mon" w:hAnsi="Arial Mon" w:cs="Arial"/>
          <w:sz w:val="32"/>
          <w:szCs w:val="32"/>
        </w:rPr>
        <w:t>òîðõ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/ </w:t>
      </w:r>
      <w:r w:rsidRPr="007C129C">
        <w:rPr>
          <w:rFonts w:ascii="Arial Mon" w:hAnsi="Arial Mon" w:cs="Arial"/>
          <w:sz w:val="32"/>
          <w:szCs w:val="32"/>
          <w:lang w:val="mn-MN"/>
        </w:rPr>
        <w:t>1 ширхэг</w:t>
      </w:r>
      <w:r>
        <w:rPr>
          <w:rFonts w:ascii="Arial Mon" w:hAnsi="Arial Mon" w:cs="Arial"/>
          <w:sz w:val="32"/>
          <w:szCs w:val="32"/>
          <w:lang w:val="mn-MN"/>
        </w:rPr>
        <w:t>,</w:t>
      </w:r>
    </w:p>
    <w:p w:rsidR="007C129C" w:rsidRDefault="007C129C" w:rsidP="007C129C">
      <w:pPr>
        <w:pStyle w:val="ListParagraph"/>
        <w:numPr>
          <w:ilvl w:val="0"/>
          <w:numId w:val="2"/>
        </w:numPr>
        <w:shd w:val="clear" w:color="auto" w:fill="C4BC96" w:themeFill="background2" w:themeFillShade="BF"/>
        <w:spacing w:after="0"/>
        <w:ind w:left="0" w:firstLine="0"/>
        <w:rPr>
          <w:rFonts w:ascii="Arial Mon" w:hAnsi="Arial Mon" w:cs="Arial"/>
          <w:sz w:val="32"/>
          <w:szCs w:val="32"/>
          <w:lang w:val="mn-MN"/>
        </w:rPr>
      </w:pPr>
      <w:proofErr w:type="spellStart"/>
      <w:r w:rsidRPr="007C129C">
        <w:rPr>
          <w:rFonts w:ascii="Arial Mon" w:hAnsi="Arial Mon" w:cs="Arial"/>
          <w:sz w:val="32"/>
          <w:szCs w:val="32"/>
        </w:rPr>
        <w:t>Ýñãèé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áîëîí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ãàëä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òýñâýðòýé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á¿òýýëýã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r w:rsidRPr="007C129C">
        <w:rPr>
          <w:rFonts w:ascii="Arial Mon" w:hAnsi="Arial Mon" w:cs="Arial"/>
          <w:sz w:val="32"/>
          <w:szCs w:val="32"/>
          <w:lang w:val="mn-MN"/>
        </w:rPr>
        <w:t>1 ширхэг /2*2 м/</w:t>
      </w:r>
      <w:r>
        <w:rPr>
          <w:rFonts w:ascii="Arial Mon" w:hAnsi="Arial Mon" w:cs="Arial"/>
          <w:sz w:val="32"/>
          <w:szCs w:val="32"/>
          <w:lang w:val="mn-MN"/>
        </w:rPr>
        <w:t>,</w:t>
      </w:r>
    </w:p>
    <w:p w:rsidR="007C129C" w:rsidRPr="007C129C" w:rsidRDefault="007C129C" w:rsidP="007C129C">
      <w:pPr>
        <w:pStyle w:val="ListParagraph"/>
        <w:numPr>
          <w:ilvl w:val="0"/>
          <w:numId w:val="2"/>
        </w:numPr>
        <w:shd w:val="clear" w:color="auto" w:fill="C4BC96" w:themeFill="background2" w:themeFillShade="BF"/>
        <w:spacing w:after="0"/>
        <w:ind w:left="0" w:firstLine="0"/>
        <w:rPr>
          <w:rFonts w:ascii="Arial Mon" w:hAnsi="Arial Mon" w:cs="Arial"/>
          <w:sz w:val="32"/>
          <w:szCs w:val="32"/>
        </w:rPr>
      </w:pPr>
      <w:proofErr w:type="spellStart"/>
      <w:r w:rsidRPr="007C129C">
        <w:rPr>
          <w:rFonts w:ascii="Arial Mon" w:hAnsi="Arial Mon" w:cs="Arial"/>
          <w:sz w:val="32"/>
          <w:szCs w:val="32"/>
        </w:rPr>
        <w:t>Òºðºë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á¿ðèéí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ãàë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óíòðààãóóð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r w:rsidRPr="007C129C">
        <w:rPr>
          <w:rFonts w:ascii="Arial Mon" w:hAnsi="Arial Mon" w:cs="Arial"/>
          <w:sz w:val="32"/>
          <w:szCs w:val="32"/>
          <w:lang w:val="mn-MN"/>
        </w:rPr>
        <w:t>4-с доошг</w:t>
      </w:r>
      <w:r w:rsidRPr="007C129C">
        <w:rPr>
          <w:rFonts w:ascii="Arial" w:hAnsi="Arial" w:cs="Arial"/>
          <w:sz w:val="32"/>
          <w:szCs w:val="32"/>
          <w:lang w:val="mn-MN"/>
        </w:rPr>
        <w:t>ү</w:t>
      </w:r>
      <w:r w:rsidRPr="007C129C">
        <w:rPr>
          <w:rFonts w:ascii="Arial Mon" w:hAnsi="Arial Mon" w:cs="Arial"/>
          <w:sz w:val="32"/>
          <w:szCs w:val="32"/>
          <w:lang w:val="mn-MN"/>
        </w:rPr>
        <w:t>й</w:t>
      </w:r>
      <w:r>
        <w:rPr>
          <w:rFonts w:ascii="Arial Mon" w:hAnsi="Arial Mon" w:cs="Arial"/>
          <w:sz w:val="32"/>
          <w:szCs w:val="32"/>
          <w:lang w:val="mn-MN"/>
        </w:rPr>
        <w:t>,</w:t>
      </w:r>
    </w:p>
    <w:p w:rsidR="007C129C" w:rsidRPr="007C129C" w:rsidRDefault="007C129C" w:rsidP="007C129C">
      <w:pPr>
        <w:pStyle w:val="ListParagraph"/>
        <w:numPr>
          <w:ilvl w:val="0"/>
          <w:numId w:val="2"/>
        </w:numPr>
        <w:shd w:val="clear" w:color="auto" w:fill="C4BC96" w:themeFill="background2" w:themeFillShade="BF"/>
        <w:spacing w:after="0"/>
        <w:ind w:left="0" w:firstLine="0"/>
        <w:jc w:val="both"/>
        <w:rPr>
          <w:rFonts w:ascii="Arial Mon" w:hAnsi="Arial Mon" w:cs="Arial"/>
          <w:sz w:val="32"/>
          <w:szCs w:val="32"/>
        </w:rPr>
      </w:pPr>
      <w:proofErr w:type="spellStart"/>
      <w:r w:rsidRPr="007C129C">
        <w:rPr>
          <w:rFonts w:ascii="Arial Mon" w:hAnsi="Arial Mon" w:cs="Arial"/>
          <w:sz w:val="32"/>
          <w:szCs w:val="32"/>
        </w:rPr>
        <w:t>Àãààð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äàõü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òýñðýõ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áîëîí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ãàëûí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àþóëòàé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õîëüöûã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ñààðìàãæóóëàõ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áîäèñ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á¿õèé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õýðýãñýë</w:t>
      </w:r>
      <w:proofErr w:type="spellEnd"/>
      <w:r>
        <w:rPr>
          <w:rFonts w:ascii="Arial Mon" w:hAnsi="Arial Mon" w:cs="Arial"/>
          <w:sz w:val="32"/>
          <w:szCs w:val="32"/>
          <w:lang w:val="mn-MN"/>
        </w:rPr>
        <w:t>,</w:t>
      </w:r>
      <w:r w:rsidRPr="007C129C">
        <w:rPr>
          <w:rFonts w:ascii="Arial Mon" w:hAnsi="Arial Mon" w:cs="Arial"/>
          <w:sz w:val="32"/>
          <w:szCs w:val="32"/>
        </w:rPr>
        <w:t xml:space="preserve"> </w:t>
      </w:r>
    </w:p>
    <w:p w:rsidR="007C129C" w:rsidRPr="007C129C" w:rsidRDefault="007C129C" w:rsidP="007C129C">
      <w:pPr>
        <w:pStyle w:val="ListParagraph"/>
        <w:numPr>
          <w:ilvl w:val="0"/>
          <w:numId w:val="2"/>
        </w:numPr>
        <w:shd w:val="clear" w:color="auto" w:fill="C4BC96" w:themeFill="background2" w:themeFillShade="BF"/>
        <w:spacing w:after="0"/>
        <w:ind w:left="0" w:firstLine="0"/>
        <w:jc w:val="both"/>
        <w:rPr>
          <w:rFonts w:ascii="Arial Mon" w:hAnsi="Arial Mon" w:cs="Arial"/>
          <w:sz w:val="32"/>
          <w:szCs w:val="32"/>
        </w:rPr>
      </w:pPr>
      <w:proofErr w:type="spellStart"/>
      <w:r w:rsidRPr="007C129C">
        <w:rPr>
          <w:rFonts w:ascii="Arial Mon" w:hAnsi="Arial Mon" w:cs="Arial"/>
          <w:sz w:val="32"/>
          <w:szCs w:val="32"/>
        </w:rPr>
        <w:t>Áóñàä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/</w:t>
      </w:r>
      <w:proofErr w:type="spellStart"/>
      <w:r w:rsidRPr="007C129C">
        <w:rPr>
          <w:rFonts w:ascii="Arial Mon" w:hAnsi="Arial Mon" w:cs="Arial"/>
          <w:sz w:val="32"/>
          <w:szCs w:val="32"/>
        </w:rPr>
        <w:t>ñààðìàãæóóëàã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÷ </w:t>
      </w:r>
      <w:proofErr w:type="spellStart"/>
      <w:r w:rsidRPr="007C129C">
        <w:rPr>
          <w:rFonts w:ascii="Arial Mon" w:hAnsi="Arial Mon" w:cs="Arial"/>
          <w:sz w:val="32"/>
          <w:szCs w:val="32"/>
        </w:rPr>
        <w:t>áîäèñ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, </w:t>
      </w:r>
      <w:proofErr w:type="spellStart"/>
      <w:r w:rsidRPr="007C129C">
        <w:rPr>
          <w:rFonts w:ascii="Arial Mon" w:hAnsi="Arial Mon" w:cs="Arial"/>
          <w:sz w:val="32"/>
          <w:szCs w:val="32"/>
        </w:rPr>
        <w:t>óñàí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ñàí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, </w:t>
      </w:r>
      <w:proofErr w:type="spellStart"/>
      <w:r w:rsidRPr="007C129C">
        <w:rPr>
          <w:rFonts w:ascii="Arial Mon" w:hAnsi="Arial Mon" w:cs="Arial"/>
          <w:sz w:val="32"/>
          <w:szCs w:val="32"/>
        </w:rPr>
        <w:t>óñ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ñîðîõ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, </w:t>
      </w:r>
      <w:proofErr w:type="spellStart"/>
      <w:r w:rsidRPr="007C129C">
        <w:rPr>
          <w:rFonts w:ascii="Arial Mon" w:hAnsi="Arial Mon" w:cs="Arial"/>
          <w:sz w:val="32"/>
          <w:szCs w:val="32"/>
        </w:rPr>
        <w:t>øàõàõ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õºº</w:t>
      </w:r>
      <w:proofErr w:type="spellStart"/>
      <w:r w:rsidRPr="007C129C">
        <w:rPr>
          <w:rFonts w:ascii="Arial Mon" w:hAnsi="Arial Mon" w:cs="Arial"/>
          <w:sz w:val="32"/>
          <w:szCs w:val="32"/>
        </w:rPr>
        <w:t>ðºã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, </w:t>
      </w:r>
      <w:proofErr w:type="spellStart"/>
      <w:r w:rsidRPr="007C129C">
        <w:rPr>
          <w:rFonts w:ascii="Arial Mon" w:hAnsi="Arial Mon" w:cs="Arial"/>
          <w:sz w:val="32"/>
          <w:szCs w:val="32"/>
        </w:rPr>
        <w:t>ãàëûí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õîîëîé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, </w:t>
      </w:r>
      <w:proofErr w:type="spellStart"/>
      <w:r w:rsidRPr="007C129C">
        <w:rPr>
          <w:rFonts w:ascii="Arial Mon" w:hAnsi="Arial Mon" w:cs="Arial"/>
          <w:sz w:val="32"/>
          <w:szCs w:val="32"/>
        </w:rPr>
        <w:t>õîøóó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ã.ì</w:t>
      </w:r>
      <w:proofErr w:type="spellEnd"/>
      <w:r w:rsidRPr="007C129C">
        <w:rPr>
          <w:rFonts w:ascii="Arial Mon" w:hAnsi="Arial Mon" w:cs="Arial"/>
          <w:sz w:val="32"/>
          <w:szCs w:val="32"/>
        </w:rPr>
        <w:t>./ 4.2 ¯</w:t>
      </w:r>
      <w:proofErr w:type="spellStart"/>
      <w:r w:rsidRPr="007C129C">
        <w:rPr>
          <w:rFonts w:ascii="Arial Mon" w:hAnsi="Arial Mon" w:cs="Arial"/>
          <w:sz w:val="32"/>
          <w:szCs w:val="32"/>
        </w:rPr>
        <w:t>éëäâýðëýëèéí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òýñðýõ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áîëîí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ãàëûí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àþóëûí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àíãèëàë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Òåõíîëîãèéí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çîðèóëàëòààð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àøèãëàãäàæ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áóé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áîäèñ</w:t>
      </w:r>
      <w:proofErr w:type="spellEnd"/>
      <w:r w:rsidRPr="007C129C">
        <w:rPr>
          <w:rFonts w:ascii="Arial Mon" w:hAnsi="Arial Mon" w:cs="Arial"/>
          <w:sz w:val="32"/>
          <w:szCs w:val="32"/>
        </w:rPr>
        <w:t xml:space="preserve"> </w:t>
      </w:r>
      <w:proofErr w:type="spellStart"/>
      <w:r w:rsidRPr="007C129C">
        <w:rPr>
          <w:rFonts w:ascii="Arial Mon" w:hAnsi="Arial Mon" w:cs="Arial"/>
          <w:sz w:val="32"/>
          <w:szCs w:val="32"/>
        </w:rPr>
        <w:t>ìàòåðèàëûí</w:t>
      </w:r>
      <w:proofErr w:type="spellEnd"/>
    </w:p>
    <w:p w:rsidR="007C129C" w:rsidRDefault="007C129C" w:rsidP="007C129C">
      <w:pPr>
        <w:pStyle w:val="ListParagraph"/>
        <w:spacing w:after="0"/>
        <w:ind w:left="0"/>
        <w:jc w:val="both"/>
        <w:rPr>
          <w:rFonts w:ascii="Arial Mon" w:hAnsi="Arial Mon" w:cs="Arial"/>
          <w:sz w:val="32"/>
          <w:szCs w:val="32"/>
          <w:lang w:val="mn-MN"/>
        </w:rPr>
      </w:pPr>
    </w:p>
    <w:p w:rsidR="007C129C" w:rsidRDefault="007C129C" w:rsidP="007C129C">
      <w:pPr>
        <w:pStyle w:val="ListParagraph"/>
        <w:spacing w:after="0"/>
        <w:ind w:left="0"/>
        <w:jc w:val="both"/>
        <w:rPr>
          <w:rFonts w:ascii="Arial Mon" w:hAnsi="Arial Mon" w:cs="Arial"/>
          <w:sz w:val="32"/>
          <w:szCs w:val="32"/>
          <w:lang w:val="mn-MN"/>
        </w:rPr>
      </w:pPr>
    </w:p>
    <w:p w:rsidR="007C129C" w:rsidRDefault="007C129C" w:rsidP="007C129C">
      <w:pPr>
        <w:pStyle w:val="ListParagraph"/>
        <w:spacing w:after="0"/>
        <w:ind w:left="0"/>
        <w:jc w:val="both"/>
        <w:rPr>
          <w:rFonts w:ascii="Arial Mon" w:hAnsi="Arial Mon" w:cs="Arial"/>
          <w:sz w:val="32"/>
          <w:szCs w:val="32"/>
          <w:lang w:val="mn-MN"/>
        </w:rPr>
      </w:pPr>
    </w:p>
    <w:p w:rsidR="007C129C" w:rsidRPr="007C129C" w:rsidRDefault="007C129C" w:rsidP="007C129C">
      <w:pPr>
        <w:pStyle w:val="ListParagraph"/>
        <w:spacing w:after="0"/>
        <w:ind w:left="0"/>
        <w:jc w:val="both"/>
        <w:rPr>
          <w:rFonts w:ascii="Arial Mon" w:hAnsi="Arial Mon" w:cs="Arial"/>
          <w:sz w:val="32"/>
          <w:szCs w:val="32"/>
        </w:rPr>
      </w:pPr>
    </w:p>
    <w:p w:rsidR="007C129C" w:rsidRPr="007C129C" w:rsidRDefault="007C129C" w:rsidP="007C129C">
      <w:pPr>
        <w:pStyle w:val="ListParagraph"/>
        <w:shd w:val="clear" w:color="auto" w:fill="D99594" w:themeFill="accent2" w:themeFillTint="99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204188"/>
          <w:sz w:val="48"/>
          <w:szCs w:val="48"/>
          <w:lang w:val="mn-MN"/>
        </w:rPr>
      </w:pPr>
      <w:r w:rsidRPr="007C129C">
        <w:rPr>
          <w:rFonts w:ascii="Arial" w:eastAsia="Times New Roman" w:hAnsi="Arial" w:cs="Arial"/>
          <w:b/>
          <w:bCs/>
          <w:color w:val="204188"/>
          <w:sz w:val="48"/>
          <w:szCs w:val="48"/>
          <w:lang w:val="mn-MN"/>
        </w:rPr>
        <w:t>ОНЦГОЙ БАЙДЛЫН ГАЗАР</w:t>
      </w:r>
    </w:p>
    <w:p w:rsidR="007C129C" w:rsidRDefault="007C129C" w:rsidP="007C129C">
      <w:pPr>
        <w:spacing w:after="0"/>
        <w:jc w:val="both"/>
        <w:rPr>
          <w:rFonts w:ascii="Arial Mon" w:hAnsi="Arial Mon" w:cs="Arial"/>
          <w:sz w:val="28"/>
          <w:szCs w:val="28"/>
          <w:lang w:val="mn-MN"/>
        </w:rPr>
      </w:pPr>
    </w:p>
    <w:p w:rsidR="004B1C9F" w:rsidRDefault="004B1C9F" w:rsidP="007C129C">
      <w:pPr>
        <w:spacing w:after="0"/>
        <w:jc w:val="both"/>
        <w:rPr>
          <w:rFonts w:ascii="Arial Mon" w:hAnsi="Arial Mon" w:cs="Arial"/>
          <w:sz w:val="28"/>
          <w:szCs w:val="28"/>
          <w:lang w:val="mn-MN"/>
        </w:rPr>
      </w:pPr>
    </w:p>
    <w:p w:rsidR="004B1C9F" w:rsidRDefault="004B1C9F" w:rsidP="007C129C">
      <w:pPr>
        <w:spacing w:after="0"/>
        <w:jc w:val="both"/>
        <w:rPr>
          <w:rFonts w:ascii="Arial Mon" w:hAnsi="Arial Mon" w:cs="Arial"/>
          <w:sz w:val="28"/>
          <w:szCs w:val="28"/>
          <w:lang w:val="mn-MN"/>
        </w:rPr>
      </w:pPr>
    </w:p>
    <w:p w:rsidR="004B1C9F" w:rsidRDefault="004B1C9F" w:rsidP="007C129C">
      <w:pPr>
        <w:spacing w:after="0"/>
        <w:jc w:val="both"/>
        <w:rPr>
          <w:rFonts w:ascii="Arial Mon" w:hAnsi="Arial Mon" w:cs="Arial"/>
          <w:sz w:val="28"/>
          <w:szCs w:val="28"/>
          <w:lang w:val="mn-MN"/>
        </w:rPr>
      </w:pPr>
    </w:p>
    <w:p w:rsidR="004B1C9F" w:rsidRDefault="004B1C9F" w:rsidP="007C129C">
      <w:pPr>
        <w:spacing w:after="0"/>
        <w:jc w:val="both"/>
        <w:rPr>
          <w:rFonts w:ascii="Arial Mon" w:hAnsi="Arial Mon" w:cs="Arial"/>
          <w:sz w:val="28"/>
          <w:szCs w:val="28"/>
          <w:lang w:val="mn-MN"/>
        </w:rPr>
      </w:pPr>
    </w:p>
    <w:p w:rsidR="004B1C9F" w:rsidRDefault="004B1C9F" w:rsidP="007C129C">
      <w:pPr>
        <w:spacing w:after="0"/>
        <w:jc w:val="both"/>
        <w:rPr>
          <w:rFonts w:ascii="Arial Mon" w:hAnsi="Arial Mon" w:cs="Arial"/>
          <w:sz w:val="28"/>
          <w:szCs w:val="28"/>
          <w:lang w:val="mn-MN"/>
        </w:rPr>
      </w:pPr>
    </w:p>
    <w:p w:rsidR="004B1C9F" w:rsidRDefault="004B1C9F" w:rsidP="007C129C">
      <w:pPr>
        <w:spacing w:after="0"/>
        <w:jc w:val="both"/>
        <w:rPr>
          <w:rFonts w:ascii="Arial Mon" w:hAnsi="Arial Mon" w:cs="Arial"/>
          <w:sz w:val="28"/>
          <w:szCs w:val="28"/>
          <w:lang w:val="mn-MN"/>
        </w:rPr>
      </w:pPr>
    </w:p>
    <w:p w:rsidR="004B1C9F" w:rsidRPr="007C129C" w:rsidRDefault="004B1C9F" w:rsidP="004B1C9F">
      <w:pPr>
        <w:pStyle w:val="ListParagraph"/>
        <w:shd w:val="clear" w:color="auto" w:fill="D99594" w:themeFill="accent2" w:themeFillTint="99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204188"/>
          <w:sz w:val="48"/>
          <w:szCs w:val="48"/>
          <w:lang w:val="mn-MN"/>
        </w:rPr>
      </w:pPr>
      <w:r>
        <w:rPr>
          <w:rFonts w:ascii="Arial" w:eastAsia="Times New Roman" w:hAnsi="Arial" w:cs="Arial"/>
          <w:b/>
          <w:bCs/>
          <w:color w:val="204188"/>
          <w:sz w:val="48"/>
          <w:szCs w:val="48"/>
          <w:lang w:val="mn-MN"/>
        </w:rPr>
        <w:lastRenderedPageBreak/>
        <w:t>ГАЛ УНТРААХ ШУУРХАЙ ТӨЛӨВЛӨГӨӨ БОЛОВСРУУЛАХ ЗААВАР</w:t>
      </w:r>
    </w:p>
    <w:p w:rsidR="004B1C9F" w:rsidRDefault="004B1C9F" w:rsidP="004B1C9F">
      <w:pPr>
        <w:spacing w:after="0"/>
        <w:jc w:val="both"/>
        <w:rPr>
          <w:rFonts w:ascii="Arial Mon" w:hAnsi="Arial Mon" w:cs="Arial"/>
          <w:sz w:val="28"/>
          <w:szCs w:val="28"/>
          <w:lang w:val="mn-MN"/>
        </w:rPr>
      </w:pPr>
    </w:p>
    <w:p w:rsidR="004B1C9F" w:rsidRPr="004B1C9F" w:rsidRDefault="004B1C9F" w:rsidP="004B1C9F">
      <w:pPr>
        <w:pStyle w:val="ListParagraph"/>
        <w:numPr>
          <w:ilvl w:val="0"/>
          <w:numId w:val="7"/>
        </w:numPr>
        <w:spacing w:after="0"/>
        <w:ind w:left="0" w:right="-754" w:firstLine="0"/>
        <w:rPr>
          <w:rFonts w:ascii="Arial" w:hAnsi="Arial" w:cs="Arial"/>
          <w:sz w:val="32"/>
          <w:szCs w:val="32"/>
        </w:rPr>
      </w:pPr>
      <w:r w:rsidRPr="004B1C9F">
        <w:rPr>
          <w:rFonts w:ascii="Arial" w:hAnsi="Arial" w:cs="Arial"/>
          <w:sz w:val="32"/>
          <w:szCs w:val="32"/>
          <w:lang w:val="mn-MN"/>
        </w:rPr>
        <w:t>Галын аюулгүй байдлын хуулийн 17.2-р зүйлийг үндэслэн тушаал гаргана,</w:t>
      </w:r>
    </w:p>
    <w:p w:rsidR="004B1C9F" w:rsidRPr="004B1C9F" w:rsidRDefault="004B1C9F" w:rsidP="004B1C9F">
      <w:pPr>
        <w:pStyle w:val="ListParagraph"/>
        <w:numPr>
          <w:ilvl w:val="0"/>
          <w:numId w:val="7"/>
        </w:numPr>
        <w:spacing w:after="0"/>
        <w:ind w:left="0" w:right="-754" w:firstLine="0"/>
        <w:rPr>
          <w:rFonts w:ascii="Arial" w:hAnsi="Arial" w:cs="Arial"/>
          <w:sz w:val="32"/>
          <w:szCs w:val="32"/>
        </w:rPr>
      </w:pPr>
      <w:r w:rsidRPr="004B1C9F">
        <w:rPr>
          <w:rFonts w:ascii="Arial" w:hAnsi="Arial" w:cs="Arial"/>
          <w:sz w:val="32"/>
          <w:szCs w:val="32"/>
          <w:lang w:val="mn-MN"/>
        </w:rPr>
        <w:t>Байгууллага аж ахуй нэгжийн улсын бүртгэлийн гэрчилгээний хуулбар,</w:t>
      </w:r>
    </w:p>
    <w:p w:rsidR="004B1C9F" w:rsidRPr="004B1C9F" w:rsidRDefault="004B1C9F" w:rsidP="004B1C9F">
      <w:pPr>
        <w:pStyle w:val="ListParagraph"/>
        <w:numPr>
          <w:ilvl w:val="0"/>
          <w:numId w:val="7"/>
        </w:numPr>
        <w:spacing w:after="0"/>
        <w:ind w:left="0" w:right="-754"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mn-MN"/>
        </w:rPr>
        <w:t>Объ</w:t>
      </w:r>
      <w:r w:rsidRPr="004B1C9F">
        <w:rPr>
          <w:rFonts w:ascii="Arial" w:hAnsi="Arial" w:cs="Arial"/>
          <w:sz w:val="32"/>
          <w:szCs w:val="32"/>
          <w:lang w:val="mn-MN"/>
        </w:rPr>
        <w:t>ект тус бүрийн барилга байгууламжийн төлөвлөлт, Зам гарц, Усан хангамжийн судалгаа,</w:t>
      </w:r>
    </w:p>
    <w:p w:rsidR="004B1C9F" w:rsidRPr="004B1C9F" w:rsidRDefault="004B1C9F" w:rsidP="004B1C9F">
      <w:pPr>
        <w:pStyle w:val="ListParagraph"/>
        <w:numPr>
          <w:ilvl w:val="0"/>
          <w:numId w:val="7"/>
        </w:numPr>
        <w:spacing w:after="0"/>
        <w:ind w:left="0" w:right="-754"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mn-MN"/>
        </w:rPr>
        <w:t>Тухайн объ</w:t>
      </w:r>
      <w:r w:rsidRPr="004B1C9F">
        <w:rPr>
          <w:rFonts w:ascii="Arial" w:hAnsi="Arial" w:cs="Arial"/>
          <w:sz w:val="32"/>
          <w:szCs w:val="32"/>
          <w:lang w:val="mn-MN"/>
        </w:rPr>
        <w:t>ектын онцлогт тохируулан галын инженер, техникийн болон галын туслах хүчин, сайн дурын бүлгэм, комисс томилгоожуулсан дарга, эрхлэгч захирлын тушаал, шийдвэр,</w:t>
      </w:r>
    </w:p>
    <w:p w:rsidR="004B1C9F" w:rsidRPr="004B1C9F" w:rsidRDefault="004B1C9F" w:rsidP="004B1C9F">
      <w:pPr>
        <w:pStyle w:val="ListParagraph"/>
        <w:numPr>
          <w:ilvl w:val="0"/>
          <w:numId w:val="7"/>
        </w:numPr>
        <w:spacing w:after="0"/>
        <w:ind w:left="0" w:right="-754" w:firstLine="0"/>
        <w:rPr>
          <w:rFonts w:ascii="Arial" w:hAnsi="Arial" w:cs="Arial"/>
          <w:sz w:val="32"/>
          <w:szCs w:val="32"/>
        </w:rPr>
      </w:pPr>
      <w:r w:rsidRPr="004B1C9F">
        <w:rPr>
          <w:rFonts w:ascii="Arial" w:hAnsi="Arial" w:cs="Arial"/>
          <w:sz w:val="32"/>
          <w:szCs w:val="32"/>
          <w:lang w:val="mn-MN"/>
        </w:rPr>
        <w:t xml:space="preserve">Аж ахуй нэгж байгууллагын товч танилцуулга, </w:t>
      </w:r>
      <w:proofErr w:type="spellStart"/>
      <w:r w:rsidRPr="004B1C9F">
        <w:rPr>
          <w:rFonts w:ascii="Arial" w:hAnsi="Arial" w:cs="Arial"/>
          <w:sz w:val="32"/>
          <w:szCs w:val="32"/>
        </w:rPr>
        <w:t>Нутаг</w:t>
      </w:r>
      <w:proofErr w:type="spellEnd"/>
      <w:r w:rsidRPr="004B1C9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B1C9F">
        <w:rPr>
          <w:rFonts w:ascii="Arial" w:hAnsi="Arial" w:cs="Arial"/>
          <w:sz w:val="32"/>
          <w:szCs w:val="32"/>
        </w:rPr>
        <w:t>дэвсгэрийн</w:t>
      </w:r>
      <w:proofErr w:type="spellEnd"/>
      <w:r w:rsidRPr="004B1C9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B1C9F">
        <w:rPr>
          <w:rFonts w:ascii="Arial" w:hAnsi="Arial" w:cs="Arial"/>
          <w:sz w:val="32"/>
          <w:szCs w:val="32"/>
        </w:rPr>
        <w:t>байршил</w:t>
      </w:r>
      <w:proofErr w:type="spellEnd"/>
      <w:r w:rsidRPr="004B1C9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B1C9F">
        <w:rPr>
          <w:rFonts w:ascii="Arial" w:hAnsi="Arial" w:cs="Arial"/>
          <w:sz w:val="32"/>
          <w:szCs w:val="32"/>
        </w:rPr>
        <w:t>газар</w:t>
      </w:r>
      <w:proofErr w:type="spellEnd"/>
      <w:r w:rsidRPr="004B1C9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B1C9F">
        <w:rPr>
          <w:rFonts w:ascii="Arial" w:hAnsi="Arial" w:cs="Arial"/>
          <w:sz w:val="32"/>
          <w:szCs w:val="32"/>
        </w:rPr>
        <w:t>зүйн</w:t>
      </w:r>
      <w:proofErr w:type="spellEnd"/>
      <w:r w:rsidRPr="004B1C9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B1C9F">
        <w:rPr>
          <w:rFonts w:ascii="Arial" w:hAnsi="Arial" w:cs="Arial"/>
          <w:sz w:val="32"/>
          <w:szCs w:val="32"/>
        </w:rPr>
        <w:t>үзүүлэлт</w:t>
      </w:r>
      <w:proofErr w:type="spellEnd"/>
      <w:r w:rsidRPr="004B1C9F">
        <w:rPr>
          <w:rFonts w:ascii="Arial" w:hAnsi="Arial" w:cs="Arial"/>
          <w:sz w:val="32"/>
          <w:szCs w:val="32"/>
          <w:lang w:val="mn-MN"/>
        </w:rPr>
        <w:t>, зам гарц у</w:t>
      </w:r>
      <w:proofErr w:type="spellStart"/>
      <w:r w:rsidRPr="004B1C9F">
        <w:rPr>
          <w:rFonts w:ascii="Arial" w:hAnsi="Arial" w:cs="Arial"/>
          <w:sz w:val="32"/>
          <w:szCs w:val="32"/>
        </w:rPr>
        <w:t>сан</w:t>
      </w:r>
      <w:proofErr w:type="spellEnd"/>
      <w:r w:rsidRPr="004B1C9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B1C9F">
        <w:rPr>
          <w:rFonts w:ascii="Arial" w:hAnsi="Arial" w:cs="Arial"/>
          <w:sz w:val="32"/>
          <w:szCs w:val="32"/>
        </w:rPr>
        <w:t>хангамж</w:t>
      </w:r>
      <w:proofErr w:type="spellEnd"/>
      <w:r w:rsidRPr="004B1C9F">
        <w:rPr>
          <w:rFonts w:ascii="Arial" w:hAnsi="Arial" w:cs="Arial"/>
          <w:sz w:val="32"/>
          <w:szCs w:val="32"/>
          <w:lang w:val="mn-MN"/>
        </w:rPr>
        <w:t xml:space="preserve">ийн судалгаа, </w:t>
      </w:r>
      <w:proofErr w:type="spellStart"/>
      <w:r w:rsidRPr="004B1C9F">
        <w:rPr>
          <w:rFonts w:ascii="Arial" w:hAnsi="Arial" w:cs="Arial"/>
          <w:sz w:val="32"/>
          <w:szCs w:val="32"/>
        </w:rPr>
        <w:t>Эдийн</w:t>
      </w:r>
      <w:proofErr w:type="spellEnd"/>
      <w:r w:rsidRPr="004B1C9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B1C9F">
        <w:rPr>
          <w:rFonts w:ascii="Arial" w:hAnsi="Arial" w:cs="Arial"/>
          <w:sz w:val="32"/>
          <w:szCs w:val="32"/>
        </w:rPr>
        <w:t>засгийн</w:t>
      </w:r>
      <w:proofErr w:type="spellEnd"/>
      <w:r w:rsidRPr="004B1C9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B1C9F">
        <w:rPr>
          <w:rFonts w:ascii="Arial" w:hAnsi="Arial" w:cs="Arial"/>
          <w:sz w:val="32"/>
          <w:szCs w:val="32"/>
        </w:rPr>
        <w:t>үзүүлэлт</w:t>
      </w:r>
      <w:proofErr w:type="spellEnd"/>
      <w:r w:rsidRPr="004B1C9F">
        <w:rPr>
          <w:rFonts w:ascii="Arial" w:hAnsi="Arial" w:cs="Arial"/>
          <w:sz w:val="32"/>
          <w:szCs w:val="32"/>
          <w:lang w:val="mn-MN"/>
        </w:rPr>
        <w:t>,</w:t>
      </w:r>
      <w:r w:rsidRPr="004B1C9F">
        <w:rPr>
          <w:rFonts w:ascii="Arial" w:hAnsi="Arial" w:cs="Arial"/>
          <w:sz w:val="32"/>
          <w:szCs w:val="32"/>
        </w:rPr>
        <w:t xml:space="preserve"> </w:t>
      </w:r>
    </w:p>
    <w:p w:rsidR="004B1C9F" w:rsidRPr="004B1C9F" w:rsidRDefault="004B1C9F" w:rsidP="004B1C9F">
      <w:pPr>
        <w:pStyle w:val="ListParagraph"/>
        <w:numPr>
          <w:ilvl w:val="0"/>
          <w:numId w:val="7"/>
        </w:numPr>
        <w:spacing w:after="0"/>
        <w:ind w:left="0" w:right="-754" w:firstLine="0"/>
        <w:rPr>
          <w:rFonts w:ascii="Arial" w:hAnsi="Arial" w:cs="Arial"/>
          <w:sz w:val="32"/>
          <w:szCs w:val="32"/>
        </w:rPr>
      </w:pPr>
      <w:r w:rsidRPr="004B1C9F">
        <w:rPr>
          <w:rFonts w:ascii="Arial" w:hAnsi="Arial" w:cs="Arial"/>
          <w:sz w:val="32"/>
          <w:szCs w:val="32"/>
          <w:lang w:val="mn-MN"/>
        </w:rPr>
        <w:t>Гамшиг осол гал түймэр гарсан үед цугларах холбоо, зарлан мэдээллийн схем/ ажилчдын гэрийн хаяг, байршил харилцах утас, албан тушаал гэх мэт,</w:t>
      </w:r>
    </w:p>
    <w:p w:rsidR="004B1C9F" w:rsidRPr="004B1C9F" w:rsidRDefault="004B1C9F" w:rsidP="004B1C9F">
      <w:pPr>
        <w:pStyle w:val="ListParagraph"/>
        <w:numPr>
          <w:ilvl w:val="0"/>
          <w:numId w:val="7"/>
        </w:numPr>
        <w:spacing w:after="0"/>
        <w:ind w:left="0" w:right="-754" w:firstLine="0"/>
        <w:rPr>
          <w:rFonts w:ascii="Arial" w:hAnsi="Arial" w:cs="Arial"/>
          <w:sz w:val="32"/>
          <w:szCs w:val="32"/>
        </w:rPr>
      </w:pPr>
      <w:r w:rsidRPr="004B1C9F">
        <w:rPr>
          <w:rFonts w:ascii="Arial" w:hAnsi="Arial" w:cs="Arial"/>
          <w:sz w:val="32"/>
          <w:szCs w:val="32"/>
          <w:lang w:val="mn-MN"/>
        </w:rPr>
        <w:t>Гал түймрийн аюулын үед тухайн обьектод ажиллах журам боловсруулах,</w:t>
      </w:r>
    </w:p>
    <w:p w:rsidR="004B1C9F" w:rsidRPr="004B1C9F" w:rsidRDefault="004B1C9F" w:rsidP="004B1C9F">
      <w:pPr>
        <w:pStyle w:val="ListParagraph"/>
        <w:numPr>
          <w:ilvl w:val="0"/>
          <w:numId w:val="7"/>
        </w:numPr>
        <w:spacing w:after="0"/>
        <w:ind w:left="0" w:right="-754" w:firstLine="0"/>
        <w:rPr>
          <w:rFonts w:ascii="Arial" w:hAnsi="Arial" w:cs="Arial"/>
          <w:sz w:val="32"/>
          <w:szCs w:val="32"/>
        </w:rPr>
      </w:pPr>
      <w:r w:rsidRPr="004B1C9F">
        <w:rPr>
          <w:rFonts w:ascii="Arial" w:hAnsi="Arial" w:cs="Arial"/>
          <w:sz w:val="32"/>
          <w:szCs w:val="32"/>
          <w:lang w:val="mn-MN"/>
        </w:rPr>
        <w:t xml:space="preserve">Тухайн барилга байгууламжийн цех, тасаг, өрөө тасалгааны хүн, эд хөрөнгийг авран хамгаалах аврах, зам, гарцын схем зураг </w:t>
      </w:r>
      <w:r w:rsidRPr="004B1C9F">
        <w:rPr>
          <w:rFonts w:ascii="Arial" w:hAnsi="Arial" w:cs="Arial"/>
          <w:sz w:val="32"/>
          <w:szCs w:val="32"/>
        </w:rPr>
        <w:t>/</w:t>
      </w:r>
      <w:r w:rsidRPr="004B1C9F">
        <w:rPr>
          <w:rFonts w:ascii="Arial" w:hAnsi="Arial" w:cs="Arial"/>
          <w:sz w:val="32"/>
          <w:szCs w:val="32"/>
          <w:lang w:val="mn-MN"/>
        </w:rPr>
        <w:t>аваарын гарцын чиглэл</w:t>
      </w:r>
      <w:r w:rsidRPr="004B1C9F">
        <w:rPr>
          <w:rFonts w:ascii="Arial" w:hAnsi="Arial" w:cs="Arial"/>
          <w:sz w:val="32"/>
          <w:szCs w:val="32"/>
        </w:rPr>
        <w:t>/</w:t>
      </w:r>
      <w:r w:rsidRPr="004B1C9F">
        <w:rPr>
          <w:rFonts w:ascii="Arial" w:hAnsi="Arial" w:cs="Arial"/>
          <w:sz w:val="32"/>
          <w:szCs w:val="32"/>
          <w:lang w:val="mn-MN"/>
        </w:rPr>
        <w:t>,</w:t>
      </w:r>
    </w:p>
    <w:p w:rsidR="004B1C9F" w:rsidRPr="004B1C9F" w:rsidRDefault="004B1C9F" w:rsidP="004B1C9F">
      <w:pPr>
        <w:pStyle w:val="ListParagraph"/>
        <w:numPr>
          <w:ilvl w:val="0"/>
          <w:numId w:val="7"/>
        </w:numPr>
        <w:spacing w:after="0"/>
        <w:ind w:left="0" w:right="-754" w:firstLine="0"/>
        <w:rPr>
          <w:rFonts w:ascii="Arial" w:hAnsi="Arial" w:cs="Arial"/>
          <w:sz w:val="32"/>
          <w:szCs w:val="32"/>
        </w:rPr>
      </w:pPr>
      <w:r w:rsidRPr="004B1C9F">
        <w:rPr>
          <w:rFonts w:ascii="Arial" w:hAnsi="Arial" w:cs="Arial"/>
          <w:sz w:val="32"/>
          <w:szCs w:val="32"/>
          <w:lang w:val="mn-MN"/>
        </w:rPr>
        <w:t>Объектод ашиглагдаж байгаа гал унтраагууры</w:t>
      </w:r>
      <w:r>
        <w:rPr>
          <w:rFonts w:ascii="Arial" w:hAnsi="Arial" w:cs="Arial"/>
          <w:sz w:val="32"/>
          <w:szCs w:val="32"/>
          <w:lang w:val="mn-MN"/>
        </w:rPr>
        <w:t>н тоо, ашиглалта</w:t>
      </w:r>
      <w:r w:rsidRPr="004B1C9F">
        <w:rPr>
          <w:rFonts w:ascii="Arial" w:hAnsi="Arial" w:cs="Arial"/>
          <w:sz w:val="32"/>
          <w:szCs w:val="32"/>
          <w:lang w:val="mn-MN"/>
        </w:rPr>
        <w:t xml:space="preserve">д орсон огноо, </w:t>
      </w:r>
    </w:p>
    <w:p w:rsidR="004B1C9F" w:rsidRPr="004B1C9F" w:rsidRDefault="004B1C9F" w:rsidP="004B1C9F">
      <w:pPr>
        <w:pStyle w:val="ListParagraph"/>
        <w:numPr>
          <w:ilvl w:val="0"/>
          <w:numId w:val="7"/>
        </w:numPr>
        <w:spacing w:after="0"/>
        <w:ind w:left="0" w:right="-754" w:firstLine="0"/>
        <w:rPr>
          <w:rFonts w:ascii="Arial" w:hAnsi="Arial" w:cs="Arial"/>
          <w:sz w:val="32"/>
          <w:szCs w:val="32"/>
        </w:rPr>
      </w:pPr>
      <w:r w:rsidRPr="004B1C9F">
        <w:rPr>
          <w:rFonts w:ascii="Arial" w:hAnsi="Arial" w:cs="Arial"/>
          <w:sz w:val="32"/>
          <w:szCs w:val="32"/>
          <w:lang w:val="mn-MN"/>
        </w:rPr>
        <w:t>Гамшиг осол болон гал түймэр гарсан үед ажиллах гал</w:t>
      </w:r>
      <w:r>
        <w:rPr>
          <w:rFonts w:ascii="Arial" w:hAnsi="Arial" w:cs="Arial"/>
          <w:sz w:val="32"/>
          <w:szCs w:val="32"/>
          <w:lang w:val="mn-MN"/>
        </w:rPr>
        <w:t xml:space="preserve"> унтраах багаж хэрэгслийн хува</w:t>
      </w:r>
      <w:r w:rsidRPr="004B1C9F">
        <w:rPr>
          <w:rFonts w:ascii="Arial" w:hAnsi="Arial" w:cs="Arial"/>
          <w:sz w:val="32"/>
          <w:szCs w:val="32"/>
          <w:lang w:val="mn-MN"/>
        </w:rPr>
        <w:t>ар</w:t>
      </w:r>
      <w:r>
        <w:rPr>
          <w:rFonts w:ascii="Arial" w:hAnsi="Arial" w:cs="Arial"/>
          <w:sz w:val="32"/>
          <w:szCs w:val="32"/>
          <w:lang w:val="mn-MN"/>
        </w:rPr>
        <w:t>и</w:t>
      </w:r>
      <w:r w:rsidRPr="004B1C9F">
        <w:rPr>
          <w:rFonts w:ascii="Arial" w:hAnsi="Arial" w:cs="Arial"/>
          <w:sz w:val="32"/>
          <w:szCs w:val="32"/>
          <w:lang w:val="mn-MN"/>
        </w:rPr>
        <w:t xml:space="preserve">лалт, бүртгэл судалгаа, / </w:t>
      </w:r>
      <w:r w:rsidRPr="004B1C9F">
        <w:rPr>
          <w:rFonts w:ascii="Arial" w:hAnsi="Arial" w:cs="Arial"/>
          <w:sz w:val="32"/>
          <w:szCs w:val="32"/>
        </w:rPr>
        <w:t>MNS5566</w:t>
      </w:r>
      <w:r w:rsidRPr="004B1C9F">
        <w:rPr>
          <w:rFonts w:ascii="Arial" w:hAnsi="Arial" w:cs="Arial"/>
          <w:sz w:val="32"/>
          <w:szCs w:val="32"/>
          <w:lang w:val="mn-MN"/>
        </w:rPr>
        <w:t xml:space="preserve">:2005 стандартын дагуу  гал унтраах анхан шатны багаж хэрэгслийг бэлтгэх, СУДАЛГААГ ХАВСАРГАХ </w:t>
      </w:r>
    </w:p>
    <w:p w:rsidR="004B1C9F" w:rsidRPr="004B1C9F" w:rsidRDefault="004B1C9F" w:rsidP="004B1C9F">
      <w:pPr>
        <w:spacing w:after="0"/>
        <w:ind w:right="-754"/>
        <w:rPr>
          <w:rFonts w:ascii="Arial" w:hAnsi="Arial" w:cs="Arial"/>
          <w:sz w:val="32"/>
          <w:szCs w:val="32"/>
          <w:lang w:val="mn-MN"/>
        </w:rPr>
      </w:pPr>
    </w:p>
    <w:p w:rsidR="004B1C9F" w:rsidRPr="004B1C9F" w:rsidRDefault="004B1C9F" w:rsidP="004B1C9F">
      <w:pPr>
        <w:shd w:val="clear" w:color="auto" w:fill="D99594" w:themeFill="accent2" w:themeFillTint="99"/>
        <w:spacing w:after="0"/>
        <w:ind w:right="-754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4B1C9F">
        <w:rPr>
          <w:rFonts w:ascii="Arial" w:hAnsi="Arial" w:cs="Arial"/>
          <w:b/>
          <w:color w:val="1F497D" w:themeColor="text2"/>
          <w:sz w:val="32"/>
          <w:szCs w:val="32"/>
          <w:lang w:val="mn-MN"/>
        </w:rPr>
        <w:t>ИЙМ ДАРААЛАЛААР ХИЙГДЭНЭ /ДЭЭР ТУСГАГДСАН БҮХ МАТЕРИАЛЫГ ХАВСАРГАХ/</w:t>
      </w:r>
    </w:p>
    <w:p w:rsidR="004B1C9F" w:rsidRPr="004B1C9F" w:rsidRDefault="004B1C9F" w:rsidP="007C129C">
      <w:pPr>
        <w:spacing w:after="0"/>
        <w:jc w:val="both"/>
        <w:rPr>
          <w:rFonts w:ascii="Arial Mon" w:hAnsi="Arial Mon" w:cs="Arial"/>
          <w:sz w:val="28"/>
          <w:szCs w:val="28"/>
          <w:lang w:val="mn-MN"/>
        </w:rPr>
      </w:pPr>
    </w:p>
    <w:sectPr w:rsidR="004B1C9F" w:rsidRPr="004B1C9F" w:rsidSect="006347F3">
      <w:pgSz w:w="11907" w:h="16839" w:code="9"/>
      <w:pgMar w:top="677" w:right="927" w:bottom="5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027D"/>
    <w:multiLevelType w:val="hybridMultilevel"/>
    <w:tmpl w:val="4746CB1C"/>
    <w:lvl w:ilvl="0" w:tplc="A25418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C2C1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8CB4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2002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02C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F24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40F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8D1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1CB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2DAE"/>
    <w:multiLevelType w:val="hybridMultilevel"/>
    <w:tmpl w:val="F0208A88"/>
    <w:lvl w:ilvl="0" w:tplc="128E48A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CD13DC"/>
    <w:multiLevelType w:val="hybridMultilevel"/>
    <w:tmpl w:val="A39AD124"/>
    <w:lvl w:ilvl="0" w:tplc="F74261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9AF7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D03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AB8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66F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EB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5684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EAE2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3C5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1504A"/>
    <w:multiLevelType w:val="multilevel"/>
    <w:tmpl w:val="78A4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FC4092"/>
    <w:multiLevelType w:val="hybridMultilevel"/>
    <w:tmpl w:val="EA902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F1427"/>
    <w:multiLevelType w:val="hybridMultilevel"/>
    <w:tmpl w:val="C54459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31323B"/>
    <w:multiLevelType w:val="hybridMultilevel"/>
    <w:tmpl w:val="866A1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F3"/>
    <w:rsid w:val="00015335"/>
    <w:rsid w:val="0024421F"/>
    <w:rsid w:val="002F4392"/>
    <w:rsid w:val="004B1C9F"/>
    <w:rsid w:val="005A5551"/>
    <w:rsid w:val="006347F3"/>
    <w:rsid w:val="007C129C"/>
    <w:rsid w:val="00924634"/>
    <w:rsid w:val="00934975"/>
    <w:rsid w:val="00A61B30"/>
    <w:rsid w:val="00B674FA"/>
    <w:rsid w:val="00D3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5C06E"/>
  <w15:docId w15:val="{4CAAB958-5293-419F-B007-B755E3C7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551"/>
  </w:style>
  <w:style w:type="paragraph" w:styleId="Heading2">
    <w:name w:val="heading 2"/>
    <w:basedOn w:val="Normal"/>
    <w:link w:val="Heading2Char"/>
    <w:uiPriority w:val="9"/>
    <w:qFormat/>
    <w:rsid w:val="006347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47F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347F3"/>
    <w:rPr>
      <w:b/>
      <w:bCs/>
    </w:rPr>
  </w:style>
  <w:style w:type="paragraph" w:styleId="NormalWeb">
    <w:name w:val="Normal (Web)"/>
    <w:basedOn w:val="Normal"/>
    <w:uiPriority w:val="99"/>
    <w:unhideWhenUsed/>
    <w:rsid w:val="0063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1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Baitsaagch</dc:creator>
  <cp:lastModifiedBy>User</cp:lastModifiedBy>
  <cp:revision>2</cp:revision>
  <dcterms:created xsi:type="dcterms:W3CDTF">2019-06-07T00:50:00Z</dcterms:created>
  <dcterms:modified xsi:type="dcterms:W3CDTF">2019-06-07T00:50:00Z</dcterms:modified>
</cp:coreProperties>
</file>